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BFB" w:rsidRPr="0000306A" w:rsidRDefault="00530BFB" w:rsidP="00530BFB">
      <w:pPr>
        <w:pStyle w:val="Overskrift1"/>
        <w:rPr>
          <w:rFonts w:asciiTheme="minorHAnsi" w:hAnsiTheme="minorHAnsi" w:cstheme="minorHAnsi"/>
          <w:sz w:val="72"/>
          <w:szCs w:val="72"/>
        </w:rPr>
      </w:pPr>
      <w:r>
        <w:rPr>
          <w:rFonts w:asciiTheme="minorHAnsi" w:hAnsiTheme="minorHAnsi" w:cstheme="minorHAnsi"/>
          <w:sz w:val="72"/>
          <w:szCs w:val="72"/>
        </w:rPr>
        <w:t>Forskellige liv i Danmark</w:t>
      </w:r>
    </w:p>
    <w:p w:rsidR="00530BFB" w:rsidRDefault="00530BFB" w:rsidP="00530BFB">
      <w:pPr>
        <w:pStyle w:val="Overskrift1"/>
        <w:rPr>
          <w:rFonts w:asciiTheme="minorHAnsi" w:hAnsiTheme="minorHAnsi" w:cstheme="minorHAnsi"/>
          <w:sz w:val="28"/>
          <w:szCs w:val="28"/>
          <w:u w:val="single"/>
        </w:rPr>
      </w:pPr>
    </w:p>
    <w:p w:rsidR="00530BFB" w:rsidRPr="0000306A" w:rsidRDefault="00530BFB" w:rsidP="00530BFB">
      <w:pPr>
        <w:pStyle w:val="Overskrift1"/>
        <w:rPr>
          <w:rFonts w:asciiTheme="minorHAnsi" w:hAnsiTheme="minorHAnsi" w:cstheme="minorHAnsi"/>
          <w:sz w:val="28"/>
          <w:szCs w:val="28"/>
          <w:u w:val="single"/>
        </w:rPr>
      </w:pPr>
      <w:r w:rsidRPr="0000306A">
        <w:rPr>
          <w:rFonts w:asciiTheme="minorHAnsi" w:hAnsiTheme="minorHAnsi" w:cstheme="minorHAnsi"/>
          <w:sz w:val="28"/>
          <w:szCs w:val="28"/>
          <w:u w:val="single"/>
        </w:rPr>
        <w:t>Forløbets formål</w:t>
      </w:r>
      <w:r>
        <w:rPr>
          <w:rFonts w:asciiTheme="minorHAnsi" w:hAnsiTheme="minorHAnsi" w:cstheme="minorHAnsi"/>
          <w:sz w:val="28"/>
          <w:szCs w:val="28"/>
          <w:u w:val="single"/>
        </w:rPr>
        <w:t>:</w:t>
      </w:r>
    </w:p>
    <w:p w:rsidR="00530BFB" w:rsidRPr="007142F0" w:rsidRDefault="00530BFB" w:rsidP="00530BFB">
      <w:pPr>
        <w:jc w:val="both"/>
        <w:rPr>
          <w:rFonts w:asciiTheme="minorHAnsi" w:hAnsiTheme="minorHAnsi" w:cstheme="minorHAnsi"/>
        </w:rPr>
      </w:pPr>
      <w:r w:rsidRPr="007142F0">
        <w:rPr>
          <w:rFonts w:asciiTheme="minorHAnsi" w:hAnsiTheme="minorHAnsi" w:cstheme="minorHAnsi"/>
        </w:rPr>
        <w:t>Undervisningsforløbet ”Forskellige liv” løber over 5 lektioner af 60 minutters varighed. Formålet med f</w:t>
      </w:r>
      <w:r w:rsidR="00BE2387">
        <w:rPr>
          <w:rFonts w:asciiTheme="minorHAnsi" w:hAnsiTheme="minorHAnsi" w:cstheme="minorHAnsi"/>
        </w:rPr>
        <w:t>orløbet er, at eleverne skal in</w:t>
      </w:r>
      <w:r w:rsidRPr="007142F0">
        <w:rPr>
          <w:rFonts w:asciiTheme="minorHAnsi" w:hAnsiTheme="minorHAnsi" w:cstheme="minorHAnsi"/>
        </w:rPr>
        <w:t>troduceres for og opnå kendskab til forskellige måder at inddele og analysere den danske befolkning på. Begrebet social differentiering er rammen omkring forløbet ”forskellige liv i Danmark” og sigter på at anskueliggøre diversiteten i den danske population. For selvom det enkelte individ er unikt, er der også mange ligheder mellem forskellige befolkningsgrupper. I dette forløb vil vi derfor se på befolkning</w:t>
      </w:r>
      <w:r>
        <w:rPr>
          <w:rFonts w:asciiTheme="minorHAnsi" w:hAnsiTheme="minorHAnsi" w:cstheme="minorHAnsi"/>
        </w:rPr>
        <w:t>en</w:t>
      </w:r>
      <w:r w:rsidRPr="007142F0">
        <w:rPr>
          <w:rFonts w:asciiTheme="minorHAnsi" w:hAnsiTheme="minorHAnsi" w:cstheme="minorHAnsi"/>
        </w:rPr>
        <w:t xml:space="preserve"> for at finde ud af, hvad der adskiller og samler forskellige grupper i det danske samfund. Helt konkret ser vi på tre forskellige inddelinger: </w:t>
      </w:r>
      <w:r w:rsidRPr="007142F0">
        <w:rPr>
          <w:rFonts w:asciiTheme="minorHAnsi" w:hAnsiTheme="minorHAnsi" w:cstheme="minorHAnsi"/>
          <w:i/>
        </w:rPr>
        <w:t>Livsform, livsstil og socialgrupper</w:t>
      </w:r>
      <w:r w:rsidRPr="007142F0">
        <w:rPr>
          <w:rFonts w:asciiTheme="minorHAnsi" w:hAnsiTheme="minorHAnsi" w:cstheme="minorHAnsi"/>
        </w:rPr>
        <w:t xml:space="preserve">. De tre inddelinger suppleres med forskellige teoretiske forklaringsmodeller og en række begreber som </w:t>
      </w:r>
      <w:r w:rsidRPr="007142F0">
        <w:rPr>
          <w:rFonts w:asciiTheme="minorHAnsi" w:hAnsiTheme="minorHAnsi" w:cstheme="minorHAnsi"/>
          <w:i/>
        </w:rPr>
        <w:t xml:space="preserve">habitus, kapital, </w:t>
      </w:r>
      <w:r w:rsidR="00BE2387">
        <w:rPr>
          <w:rFonts w:asciiTheme="minorHAnsi" w:hAnsiTheme="minorHAnsi" w:cstheme="minorHAnsi"/>
          <w:i/>
        </w:rPr>
        <w:t xml:space="preserve">felt, </w:t>
      </w:r>
      <w:r w:rsidRPr="007142F0">
        <w:rPr>
          <w:rFonts w:asciiTheme="minorHAnsi" w:hAnsiTheme="minorHAnsi" w:cstheme="minorHAnsi"/>
          <w:i/>
        </w:rPr>
        <w:t>social arv. Social stratifikation, social marginalisering</w:t>
      </w:r>
      <w:r w:rsidR="00BE2387">
        <w:rPr>
          <w:rFonts w:asciiTheme="minorHAnsi" w:hAnsiTheme="minorHAnsi" w:cstheme="minorHAnsi"/>
          <w:i/>
        </w:rPr>
        <w:t>, absolut og relativ fattigdom</w:t>
      </w:r>
      <w:r w:rsidRPr="007142F0">
        <w:rPr>
          <w:rFonts w:asciiTheme="minorHAnsi" w:hAnsiTheme="minorHAnsi" w:cstheme="minorHAnsi"/>
        </w:rPr>
        <w:t xml:space="preserve"> osv. som skal hjælpe eleverne til at analysere og kunne forklare de forskellige liv, der er i Danmark. I forbindelse med forløb</w:t>
      </w:r>
      <w:r>
        <w:rPr>
          <w:rFonts w:asciiTheme="minorHAnsi" w:hAnsiTheme="minorHAnsi" w:cstheme="minorHAnsi"/>
        </w:rPr>
        <w:t>et</w:t>
      </w:r>
      <w:r w:rsidRPr="007142F0">
        <w:rPr>
          <w:rFonts w:asciiTheme="minorHAnsi" w:hAnsiTheme="minorHAnsi" w:cstheme="minorHAnsi"/>
        </w:rPr>
        <w:t xml:space="preserve"> er det oplagt at statistisk materiale indgår og behandles. Fx præsentere eleverne for en række </w:t>
      </w:r>
      <w:r>
        <w:rPr>
          <w:rFonts w:asciiTheme="minorHAnsi" w:hAnsiTheme="minorHAnsi" w:cstheme="minorHAnsi"/>
        </w:rPr>
        <w:t xml:space="preserve">forskellige </w:t>
      </w:r>
      <w:r w:rsidRPr="007142F0">
        <w:rPr>
          <w:rFonts w:asciiTheme="minorHAnsi" w:hAnsiTheme="minorHAnsi" w:cstheme="minorHAnsi"/>
        </w:rPr>
        <w:t xml:space="preserve">områder som </w:t>
      </w:r>
      <w:r w:rsidRPr="007142F0">
        <w:rPr>
          <w:rFonts w:asciiTheme="minorHAnsi" w:hAnsiTheme="minorHAnsi" w:cstheme="minorHAnsi"/>
          <w:i/>
        </w:rPr>
        <w:t>uddannelse, indkomst, gennemsnitslevealder</w:t>
      </w:r>
      <w:r w:rsidRPr="007142F0">
        <w:rPr>
          <w:rFonts w:asciiTheme="minorHAnsi" w:hAnsiTheme="minorHAnsi" w:cstheme="minorHAnsi"/>
        </w:rPr>
        <w:t xml:space="preserve"> osv. for dernæst at bede dem om at sammenligne om der fx er sammenhæng mellem </w:t>
      </w:r>
      <w:r>
        <w:rPr>
          <w:rFonts w:asciiTheme="minorHAnsi" w:hAnsiTheme="minorHAnsi" w:cstheme="minorHAnsi"/>
        </w:rPr>
        <w:t xml:space="preserve">socialgruppe, </w:t>
      </w:r>
      <w:r w:rsidRPr="007142F0">
        <w:rPr>
          <w:rFonts w:asciiTheme="minorHAnsi" w:hAnsiTheme="minorHAnsi" w:cstheme="minorHAnsi"/>
        </w:rPr>
        <w:t xml:space="preserve">levealder, indkomstniveau og uddannelsesniveau. Denne praktiske øvelse i krydstabulering vil </w:t>
      </w:r>
      <w:r>
        <w:rPr>
          <w:rFonts w:asciiTheme="minorHAnsi" w:hAnsiTheme="minorHAnsi" w:cstheme="minorHAnsi"/>
        </w:rPr>
        <w:t xml:space="preserve">være en rigtig god måde at </w:t>
      </w:r>
      <w:r w:rsidRPr="007142F0">
        <w:rPr>
          <w:rFonts w:asciiTheme="minorHAnsi" w:hAnsiTheme="minorHAnsi" w:cstheme="minorHAnsi"/>
        </w:rPr>
        <w:t>træne elevernes sammenhængsforståelse og dermed træne dem i at påvise sammenhænge mellem relevante baggrundsvariable og sociale mønstre. Det er desuden interessant at undersøge, hvad det gode liv er inden for de forskellige grupperinger for at tydeliggøre over for eleverne, at der ikke kun er et liv</w:t>
      </w:r>
      <w:r>
        <w:rPr>
          <w:rFonts w:asciiTheme="minorHAnsi" w:hAnsiTheme="minorHAnsi" w:cstheme="minorHAnsi"/>
        </w:rPr>
        <w:t>, som er det gode liv</w:t>
      </w:r>
      <w:r w:rsidRPr="007142F0">
        <w:rPr>
          <w:rFonts w:asciiTheme="minorHAnsi" w:hAnsiTheme="minorHAnsi" w:cstheme="minorHAnsi"/>
        </w:rPr>
        <w:t xml:space="preserve">!  </w:t>
      </w:r>
    </w:p>
    <w:p w:rsidR="00530BFB" w:rsidRPr="007142F0" w:rsidRDefault="00530BFB" w:rsidP="00530BFB">
      <w:pPr>
        <w:pStyle w:val="Overskrift3"/>
        <w:rPr>
          <w:rFonts w:asciiTheme="minorHAnsi" w:hAnsiTheme="minorHAnsi" w:cstheme="minorHAnsi"/>
        </w:rPr>
      </w:pPr>
    </w:p>
    <w:p w:rsidR="00530BFB" w:rsidRPr="0000306A" w:rsidRDefault="00530BFB" w:rsidP="00530BFB">
      <w:pPr>
        <w:rPr>
          <w:rFonts w:asciiTheme="minorHAnsi" w:hAnsiTheme="minorHAnsi" w:cstheme="minorHAnsi"/>
          <w:b/>
          <w:sz w:val="28"/>
          <w:szCs w:val="28"/>
          <w:u w:val="single"/>
        </w:rPr>
      </w:pPr>
      <w:r w:rsidRPr="0000306A">
        <w:rPr>
          <w:rFonts w:asciiTheme="minorHAnsi" w:hAnsiTheme="minorHAnsi" w:cstheme="minorHAnsi"/>
          <w:b/>
          <w:sz w:val="28"/>
          <w:szCs w:val="28"/>
          <w:u w:val="single"/>
        </w:rPr>
        <w:t>Faglige mål</w:t>
      </w:r>
      <w:r>
        <w:rPr>
          <w:rFonts w:asciiTheme="minorHAnsi" w:hAnsiTheme="minorHAnsi" w:cstheme="minorHAnsi"/>
          <w:b/>
          <w:sz w:val="28"/>
          <w:szCs w:val="28"/>
          <w:u w:val="single"/>
        </w:rPr>
        <w:t>:</w:t>
      </w:r>
    </w:p>
    <w:p w:rsidR="00530BFB" w:rsidRPr="00323440" w:rsidRDefault="00530BFB" w:rsidP="00530BFB">
      <w:pPr>
        <w:pStyle w:val="Listeafsnit"/>
        <w:numPr>
          <w:ilvl w:val="0"/>
          <w:numId w:val="2"/>
        </w:numPr>
        <w:rPr>
          <w:rFonts w:asciiTheme="minorHAnsi" w:hAnsiTheme="minorHAnsi" w:cstheme="minorHAnsi"/>
        </w:rPr>
      </w:pPr>
      <w:r w:rsidRPr="00323440">
        <w:rPr>
          <w:rFonts w:asciiTheme="minorHAnsi" w:hAnsiTheme="minorHAnsi" w:cstheme="minorHAnsi"/>
        </w:rPr>
        <w:t>Påvise sammenhænge mellem relevante baggrundsvariable og sociale mønstre</w:t>
      </w:r>
    </w:p>
    <w:p w:rsidR="00530BFB" w:rsidRPr="00323440" w:rsidRDefault="00530BFB" w:rsidP="00530BFB">
      <w:pPr>
        <w:pStyle w:val="Listeafsnit"/>
        <w:numPr>
          <w:ilvl w:val="0"/>
          <w:numId w:val="2"/>
        </w:numPr>
        <w:rPr>
          <w:rFonts w:asciiTheme="minorHAnsi" w:hAnsiTheme="minorHAnsi" w:cstheme="minorHAnsi"/>
        </w:rPr>
      </w:pPr>
      <w:r w:rsidRPr="00323440">
        <w:rPr>
          <w:rFonts w:asciiTheme="minorHAnsi" w:hAnsiTheme="minorHAnsi" w:cstheme="minorHAnsi"/>
        </w:rPr>
        <w:t>Demonstre</w:t>
      </w:r>
      <w:r w:rsidR="00BE2387">
        <w:rPr>
          <w:rFonts w:asciiTheme="minorHAnsi" w:hAnsiTheme="minorHAnsi" w:cstheme="minorHAnsi"/>
        </w:rPr>
        <w:t>re</w:t>
      </w:r>
      <w:r w:rsidRPr="00323440">
        <w:rPr>
          <w:rFonts w:asciiTheme="minorHAnsi" w:hAnsiTheme="minorHAnsi" w:cstheme="minorHAnsi"/>
        </w:rPr>
        <w:t xml:space="preserve"> viden om fagets identitet og metoder</w:t>
      </w:r>
    </w:p>
    <w:p w:rsidR="00530BFB" w:rsidRPr="00323440" w:rsidRDefault="00530BFB" w:rsidP="00530BFB">
      <w:pPr>
        <w:pStyle w:val="Listeafsnit"/>
        <w:numPr>
          <w:ilvl w:val="0"/>
          <w:numId w:val="2"/>
        </w:numPr>
        <w:rPr>
          <w:rFonts w:asciiTheme="minorHAnsi" w:hAnsiTheme="minorHAnsi" w:cstheme="minorHAnsi"/>
        </w:rPr>
      </w:pPr>
      <w:r w:rsidRPr="00323440">
        <w:rPr>
          <w:rFonts w:asciiTheme="minorHAnsi" w:hAnsiTheme="minorHAnsi" w:cstheme="minorHAnsi"/>
        </w:rPr>
        <w:t>Formulere samfundsfagslige spørgsmål, opsøge informationskanaler og anvende forskellige materialetyper</w:t>
      </w:r>
    </w:p>
    <w:p w:rsidR="00530BFB" w:rsidRPr="00323440" w:rsidRDefault="00530BFB" w:rsidP="00530BFB">
      <w:pPr>
        <w:pStyle w:val="Listeafsnit"/>
        <w:numPr>
          <w:ilvl w:val="0"/>
          <w:numId w:val="2"/>
        </w:numPr>
        <w:rPr>
          <w:rFonts w:asciiTheme="minorHAnsi" w:hAnsiTheme="minorHAnsi" w:cstheme="minorHAnsi"/>
        </w:rPr>
      </w:pPr>
      <w:r w:rsidRPr="00323440">
        <w:rPr>
          <w:rFonts w:asciiTheme="minorHAnsi" w:hAnsiTheme="minorHAnsi" w:cstheme="minorHAnsi"/>
        </w:rPr>
        <w:t>Formidle indholdet i enkle modeller, tabeller og diagrammer</w:t>
      </w:r>
    </w:p>
    <w:p w:rsidR="00530BFB" w:rsidRPr="00323440" w:rsidRDefault="00530BFB" w:rsidP="00530BFB">
      <w:pPr>
        <w:pStyle w:val="Listeafsnit"/>
        <w:numPr>
          <w:ilvl w:val="0"/>
          <w:numId w:val="2"/>
        </w:numPr>
        <w:rPr>
          <w:rFonts w:asciiTheme="minorHAnsi" w:hAnsiTheme="minorHAnsi" w:cstheme="minorHAnsi"/>
        </w:rPr>
      </w:pPr>
      <w:r w:rsidRPr="00323440">
        <w:rPr>
          <w:rFonts w:asciiTheme="minorHAnsi" w:hAnsiTheme="minorHAnsi" w:cstheme="minorHAnsi"/>
        </w:rPr>
        <w:t>Formulere viden og faglige sammenhænge med anvendelse af faglige begreber</w:t>
      </w:r>
    </w:p>
    <w:p w:rsidR="00530BFB" w:rsidRPr="00323440" w:rsidRDefault="00530BFB" w:rsidP="00530BFB">
      <w:pPr>
        <w:pStyle w:val="Listeafsnit"/>
        <w:numPr>
          <w:ilvl w:val="0"/>
          <w:numId w:val="2"/>
        </w:numPr>
        <w:rPr>
          <w:rFonts w:asciiTheme="minorHAnsi" w:hAnsiTheme="minorHAnsi" w:cstheme="minorHAnsi"/>
        </w:rPr>
      </w:pPr>
      <w:r w:rsidRPr="00323440">
        <w:rPr>
          <w:rFonts w:asciiTheme="minorHAnsi" w:hAnsiTheme="minorHAnsi" w:cstheme="minorHAnsi"/>
        </w:rPr>
        <w:t>Formidle og analysere på fagets taksonomiske niveauer med anvendelse af fagets terminologi</w:t>
      </w:r>
    </w:p>
    <w:p w:rsidR="00530BFB" w:rsidRPr="00323440" w:rsidRDefault="00530BFB" w:rsidP="00530BFB">
      <w:pPr>
        <w:pStyle w:val="Listeafsnit"/>
        <w:numPr>
          <w:ilvl w:val="0"/>
          <w:numId w:val="2"/>
        </w:numPr>
        <w:rPr>
          <w:rFonts w:asciiTheme="minorHAnsi" w:hAnsiTheme="minorHAnsi" w:cstheme="minorHAnsi"/>
        </w:rPr>
      </w:pPr>
      <w:r w:rsidRPr="00323440">
        <w:rPr>
          <w:rFonts w:asciiTheme="minorHAnsi" w:hAnsiTheme="minorHAnsi" w:cstheme="minorHAnsi"/>
        </w:rPr>
        <w:t xml:space="preserve">På et fagligt grundlag </w:t>
      </w:r>
      <w:proofErr w:type="gramStart"/>
      <w:r w:rsidRPr="00323440">
        <w:rPr>
          <w:rFonts w:asciiTheme="minorHAnsi" w:hAnsiTheme="minorHAnsi" w:cstheme="minorHAnsi"/>
        </w:rPr>
        <w:t>argumentere</w:t>
      </w:r>
      <w:proofErr w:type="gramEnd"/>
      <w:r w:rsidRPr="00323440">
        <w:rPr>
          <w:rFonts w:asciiTheme="minorHAnsi" w:hAnsiTheme="minorHAnsi" w:cstheme="minorHAnsi"/>
        </w:rPr>
        <w:t xml:space="preserve"> for egne synspunkter, indgå i en faglig dialog og diskutere en faglig problemstilling  </w:t>
      </w:r>
    </w:p>
    <w:p w:rsidR="00530BFB" w:rsidRDefault="00530BFB" w:rsidP="00530BFB"/>
    <w:p w:rsidR="00530BFB" w:rsidRDefault="00530BFB" w:rsidP="00530BFB"/>
    <w:p w:rsidR="00530BFB" w:rsidRDefault="00530BFB" w:rsidP="00530BFB"/>
    <w:p w:rsidR="00530BFB" w:rsidRDefault="00530BFB" w:rsidP="00530BFB">
      <w:pPr>
        <w:rPr>
          <w:rFonts w:asciiTheme="minorHAnsi" w:hAnsiTheme="minorHAnsi" w:cstheme="minorHAnsi"/>
          <w:b/>
          <w:sz w:val="28"/>
          <w:szCs w:val="28"/>
          <w:u w:val="single"/>
        </w:rPr>
      </w:pPr>
      <w:r w:rsidRPr="0000306A">
        <w:rPr>
          <w:rFonts w:asciiTheme="minorHAnsi" w:hAnsiTheme="minorHAnsi" w:cstheme="minorHAnsi"/>
          <w:b/>
          <w:sz w:val="28"/>
          <w:szCs w:val="28"/>
          <w:u w:val="single"/>
        </w:rPr>
        <w:lastRenderedPageBreak/>
        <w:t>Kernestof</w:t>
      </w:r>
    </w:p>
    <w:p w:rsidR="00530BFB" w:rsidRPr="00323440" w:rsidRDefault="00530BFB" w:rsidP="00530BFB">
      <w:pPr>
        <w:pStyle w:val="Listeafsnit"/>
        <w:numPr>
          <w:ilvl w:val="0"/>
          <w:numId w:val="3"/>
        </w:numPr>
        <w:rPr>
          <w:rFonts w:asciiTheme="minorHAnsi" w:hAnsiTheme="minorHAnsi" w:cstheme="minorHAnsi"/>
        </w:rPr>
      </w:pPr>
      <w:r w:rsidRPr="00323440">
        <w:rPr>
          <w:rFonts w:asciiTheme="minorHAnsi" w:hAnsiTheme="minorHAnsi" w:cstheme="minorHAnsi"/>
        </w:rPr>
        <w:t>Levevilkår</w:t>
      </w:r>
    </w:p>
    <w:p w:rsidR="00530BFB" w:rsidRPr="00323440" w:rsidRDefault="00530BFB" w:rsidP="00530BFB">
      <w:pPr>
        <w:pStyle w:val="Listeafsnit"/>
        <w:numPr>
          <w:ilvl w:val="0"/>
          <w:numId w:val="3"/>
        </w:numPr>
        <w:rPr>
          <w:rFonts w:asciiTheme="minorHAnsi" w:hAnsiTheme="minorHAnsi" w:cstheme="minorHAnsi"/>
        </w:rPr>
      </w:pPr>
      <w:r w:rsidRPr="00323440">
        <w:rPr>
          <w:rFonts w:asciiTheme="minorHAnsi" w:hAnsiTheme="minorHAnsi" w:cstheme="minorHAnsi"/>
        </w:rPr>
        <w:t>Politiske partier i Danmark og politiske ideologier, herunder konservatisme, liberalisme og socialisme</w:t>
      </w:r>
    </w:p>
    <w:p w:rsidR="00530BFB" w:rsidRPr="00323440" w:rsidRDefault="00530BFB" w:rsidP="00530BFB">
      <w:pPr>
        <w:pStyle w:val="Listeafsnit"/>
        <w:numPr>
          <w:ilvl w:val="0"/>
          <w:numId w:val="3"/>
        </w:numPr>
        <w:rPr>
          <w:rFonts w:asciiTheme="minorHAnsi" w:hAnsiTheme="minorHAnsi" w:cstheme="minorHAnsi"/>
        </w:rPr>
      </w:pPr>
      <w:r w:rsidRPr="00323440">
        <w:rPr>
          <w:rFonts w:asciiTheme="minorHAnsi" w:hAnsiTheme="minorHAnsi" w:cstheme="minorHAnsi"/>
        </w:rPr>
        <w:t>Kvantitativ og kvalitativ metode</w:t>
      </w:r>
    </w:p>
    <w:p w:rsidR="00530BFB" w:rsidRDefault="00530BFB" w:rsidP="00530BFB">
      <w:pPr>
        <w:pStyle w:val="Overskrift3"/>
        <w:rPr>
          <w:rFonts w:asciiTheme="minorHAnsi" w:hAnsiTheme="minorHAnsi" w:cstheme="minorHAnsi"/>
          <w:sz w:val="28"/>
          <w:szCs w:val="28"/>
          <w:u w:val="single"/>
        </w:rPr>
      </w:pPr>
    </w:p>
    <w:p w:rsidR="00530BFB" w:rsidRDefault="00530BFB" w:rsidP="00530BFB">
      <w:pPr>
        <w:pStyle w:val="Overskrift3"/>
        <w:rPr>
          <w:rFonts w:asciiTheme="minorHAnsi" w:hAnsiTheme="minorHAnsi" w:cstheme="minorHAnsi"/>
          <w:sz w:val="28"/>
          <w:szCs w:val="28"/>
          <w:u w:val="single"/>
        </w:rPr>
      </w:pPr>
      <w:r w:rsidRPr="0000306A">
        <w:rPr>
          <w:rFonts w:asciiTheme="minorHAnsi" w:hAnsiTheme="minorHAnsi" w:cstheme="minorHAnsi"/>
          <w:sz w:val="28"/>
          <w:szCs w:val="28"/>
          <w:u w:val="single"/>
        </w:rPr>
        <w:t>Materiale</w:t>
      </w:r>
      <w:r w:rsidR="00172E64">
        <w:rPr>
          <w:rStyle w:val="Fodnotehenvisning"/>
          <w:rFonts w:asciiTheme="minorHAnsi" w:hAnsiTheme="minorHAnsi" w:cstheme="minorHAnsi"/>
          <w:sz w:val="28"/>
          <w:szCs w:val="28"/>
          <w:u w:val="single"/>
        </w:rPr>
        <w:footnoteReference w:id="1"/>
      </w:r>
    </w:p>
    <w:p w:rsidR="00530BFB" w:rsidRDefault="00530BFB" w:rsidP="00530BFB">
      <w:pPr>
        <w:pStyle w:val="Listeafsnit"/>
        <w:numPr>
          <w:ilvl w:val="0"/>
          <w:numId w:val="4"/>
        </w:numPr>
        <w:spacing w:line="276" w:lineRule="auto"/>
        <w:rPr>
          <w:szCs w:val="36"/>
        </w:rPr>
      </w:pPr>
      <w:r w:rsidRPr="00342EA6">
        <w:rPr>
          <w:szCs w:val="36"/>
        </w:rPr>
        <w:t>Peter Brøndum og Thor Banke Hansen: Luk Sam</w:t>
      </w:r>
      <w:r w:rsidR="00BE2387">
        <w:rPr>
          <w:szCs w:val="36"/>
        </w:rPr>
        <w:t>fundet Op! Forlaget Columbus 2014 2.udg.</w:t>
      </w:r>
      <w:r w:rsidRPr="00342EA6">
        <w:rPr>
          <w:szCs w:val="36"/>
        </w:rPr>
        <w:t>, København, s.</w:t>
      </w:r>
      <w:r w:rsidR="00BE2387">
        <w:rPr>
          <w:szCs w:val="36"/>
        </w:rPr>
        <w:t>84-104</w:t>
      </w:r>
    </w:p>
    <w:p w:rsidR="00530BFB" w:rsidRPr="000D0C52" w:rsidRDefault="00530BFB" w:rsidP="00530BFB">
      <w:pPr>
        <w:pStyle w:val="Listeafsnit"/>
        <w:numPr>
          <w:ilvl w:val="0"/>
          <w:numId w:val="4"/>
        </w:numPr>
        <w:spacing w:line="276" w:lineRule="auto"/>
        <w:rPr>
          <w:szCs w:val="36"/>
        </w:rPr>
      </w:pPr>
      <w:r w:rsidRPr="000D0C52">
        <w:rPr>
          <w:szCs w:val="36"/>
        </w:rPr>
        <w:t xml:space="preserve">Samfundsstatistik </w:t>
      </w:r>
      <w:r w:rsidR="00BE2387">
        <w:rPr>
          <w:szCs w:val="36"/>
        </w:rPr>
        <w:t>2013</w:t>
      </w:r>
      <w:r w:rsidRPr="000D0C52">
        <w:rPr>
          <w:szCs w:val="36"/>
        </w:rPr>
        <w:t xml:space="preserve"> </w:t>
      </w:r>
    </w:p>
    <w:p w:rsidR="00530BFB" w:rsidRPr="000D0C52" w:rsidRDefault="00530BFB" w:rsidP="00530BFB">
      <w:pPr>
        <w:pStyle w:val="Listeafsnit"/>
        <w:numPr>
          <w:ilvl w:val="0"/>
          <w:numId w:val="4"/>
        </w:numPr>
        <w:spacing w:line="276" w:lineRule="auto"/>
        <w:rPr>
          <w:szCs w:val="36"/>
        </w:rPr>
      </w:pPr>
      <w:r>
        <w:rPr>
          <w:szCs w:val="36"/>
        </w:rPr>
        <w:t xml:space="preserve">Film med de politiske partier fra </w:t>
      </w:r>
      <w:hyperlink r:id="rId10" w:history="1">
        <w:r w:rsidRPr="00E15774">
          <w:rPr>
            <w:rStyle w:val="Hyperlink"/>
            <w:szCs w:val="36"/>
          </w:rPr>
          <w:t>www.luksamfundetop.dk</w:t>
        </w:r>
      </w:hyperlink>
    </w:p>
    <w:p w:rsidR="00BE2387" w:rsidRDefault="00BE2387" w:rsidP="00530BFB">
      <w:pPr>
        <w:pStyle w:val="Listeafsnit"/>
        <w:numPr>
          <w:ilvl w:val="0"/>
          <w:numId w:val="4"/>
        </w:numPr>
        <w:spacing w:line="276" w:lineRule="auto"/>
        <w:rPr>
          <w:szCs w:val="36"/>
        </w:rPr>
      </w:pPr>
      <w:r>
        <w:rPr>
          <w:szCs w:val="36"/>
        </w:rPr>
        <w:t>”Økonomisk lighed giver højere velstand”, Politiken 22.8.2011 kan findes via infomedia</w:t>
      </w:r>
    </w:p>
    <w:p w:rsidR="00BE2387" w:rsidRPr="00BE2387" w:rsidRDefault="00BE2387" w:rsidP="00530BFB">
      <w:pPr>
        <w:pStyle w:val="Listeafsnit"/>
        <w:numPr>
          <w:ilvl w:val="0"/>
          <w:numId w:val="4"/>
        </w:numPr>
        <w:spacing w:line="276" w:lineRule="auto"/>
        <w:rPr>
          <w:szCs w:val="36"/>
        </w:rPr>
      </w:pPr>
      <w:r>
        <w:rPr>
          <w:szCs w:val="36"/>
        </w:rPr>
        <w:t xml:space="preserve">”Fattigdommen vokser fortsat i hver fjerde kommune” </w:t>
      </w:r>
      <w:hyperlink r:id="rId11" w:history="1">
        <w:r w:rsidRPr="00D23A03">
          <w:rPr>
            <w:rStyle w:val="Hyperlink"/>
            <w:szCs w:val="36"/>
          </w:rPr>
          <w:t>www.ae.dk</w:t>
        </w:r>
      </w:hyperlink>
      <w:r>
        <w:rPr>
          <w:szCs w:val="36"/>
        </w:rPr>
        <w:t xml:space="preserve"> 18.7.2014</w:t>
      </w:r>
    </w:p>
    <w:p w:rsidR="00BE2387" w:rsidRPr="00BE2387" w:rsidRDefault="00BE2387" w:rsidP="00530BFB">
      <w:pPr>
        <w:pStyle w:val="Listeafsnit"/>
        <w:numPr>
          <w:ilvl w:val="0"/>
          <w:numId w:val="4"/>
        </w:numPr>
        <w:spacing w:line="276" w:lineRule="auto"/>
        <w:rPr>
          <w:szCs w:val="36"/>
        </w:rPr>
      </w:pPr>
      <w:r>
        <w:rPr>
          <w:szCs w:val="36"/>
        </w:rPr>
        <w:t xml:space="preserve">”Der er markant ulighed i sundhed og levealder i Danmark”, </w:t>
      </w:r>
      <w:hyperlink r:id="rId12" w:history="1">
        <w:r w:rsidRPr="00D23A03">
          <w:rPr>
            <w:rStyle w:val="Hyperlink"/>
            <w:szCs w:val="36"/>
          </w:rPr>
          <w:t>www.ae.dk</w:t>
        </w:r>
      </w:hyperlink>
      <w:r>
        <w:rPr>
          <w:szCs w:val="36"/>
        </w:rPr>
        <w:t xml:space="preserve"> 25.4.2013</w:t>
      </w:r>
    </w:p>
    <w:p w:rsidR="00530BFB" w:rsidRPr="000D0C52" w:rsidRDefault="00530BFB" w:rsidP="00530BFB">
      <w:pPr>
        <w:pStyle w:val="Listeafsnit"/>
        <w:numPr>
          <w:ilvl w:val="0"/>
          <w:numId w:val="4"/>
        </w:numPr>
        <w:spacing w:line="276" w:lineRule="auto"/>
        <w:rPr>
          <w:szCs w:val="36"/>
        </w:rPr>
      </w:pPr>
      <w:r>
        <w:t xml:space="preserve">”Hver anden ufaglærte er ryger”. </w:t>
      </w:r>
      <w:r w:rsidRPr="000D0C52">
        <w:rPr>
          <w:i/>
        </w:rPr>
        <w:t xml:space="preserve">Politiken </w:t>
      </w:r>
      <w:r>
        <w:t xml:space="preserve">15.1.2006  </w:t>
      </w:r>
    </w:p>
    <w:p w:rsidR="00530BFB" w:rsidRPr="000D0C52" w:rsidRDefault="00530BFB" w:rsidP="00530BFB">
      <w:pPr>
        <w:pStyle w:val="Listeafsnit"/>
        <w:numPr>
          <w:ilvl w:val="0"/>
          <w:numId w:val="4"/>
        </w:numPr>
        <w:spacing w:line="276" w:lineRule="auto"/>
        <w:rPr>
          <w:szCs w:val="36"/>
        </w:rPr>
      </w:pPr>
      <w:r>
        <w:t>”Fordomme. Hvorfor dør de ufaglærte først?” Politiken 14.9.2010</w:t>
      </w:r>
    </w:p>
    <w:p w:rsidR="00BE2387" w:rsidRDefault="00BE2387" w:rsidP="00530BFB">
      <w:pPr>
        <w:pStyle w:val="Listeafsnit"/>
        <w:numPr>
          <w:ilvl w:val="0"/>
          <w:numId w:val="4"/>
        </w:numPr>
        <w:spacing w:line="276" w:lineRule="auto"/>
        <w:rPr>
          <w:szCs w:val="36"/>
        </w:rPr>
      </w:pPr>
      <w:hyperlink r:id="rId13" w:history="1">
        <w:r w:rsidRPr="00D23A03">
          <w:rPr>
            <w:rStyle w:val="Hyperlink"/>
            <w:szCs w:val="36"/>
          </w:rPr>
          <w:t>www.klassesamfundet.dk</w:t>
        </w:r>
      </w:hyperlink>
    </w:p>
    <w:p w:rsidR="00BE2387" w:rsidRDefault="00BE2387" w:rsidP="00530BFB">
      <w:pPr>
        <w:pStyle w:val="Listeafsnit"/>
        <w:numPr>
          <w:ilvl w:val="0"/>
          <w:numId w:val="4"/>
        </w:numPr>
        <w:spacing w:line="276" w:lineRule="auto"/>
        <w:rPr>
          <w:szCs w:val="36"/>
        </w:rPr>
      </w:pPr>
      <w:hyperlink r:id="rId14" w:history="1">
        <w:r w:rsidRPr="00D23A03">
          <w:rPr>
            <w:rStyle w:val="Hyperlink"/>
            <w:szCs w:val="36"/>
          </w:rPr>
          <w:t>www.ae.dk</w:t>
        </w:r>
      </w:hyperlink>
    </w:p>
    <w:p w:rsidR="00BE2387" w:rsidRDefault="00BE2387" w:rsidP="00530BFB">
      <w:pPr>
        <w:pStyle w:val="Listeafsnit"/>
        <w:numPr>
          <w:ilvl w:val="0"/>
          <w:numId w:val="4"/>
        </w:numPr>
        <w:spacing w:line="276" w:lineRule="auto"/>
        <w:rPr>
          <w:szCs w:val="36"/>
        </w:rPr>
      </w:pPr>
      <w:hyperlink r:id="rId15" w:history="1">
        <w:r w:rsidRPr="00D23A03">
          <w:rPr>
            <w:rStyle w:val="Hyperlink"/>
            <w:szCs w:val="36"/>
          </w:rPr>
          <w:t>www.cevea.dk</w:t>
        </w:r>
      </w:hyperlink>
    </w:p>
    <w:p w:rsidR="00BE2387" w:rsidRPr="00BE2387" w:rsidRDefault="009D5CBE" w:rsidP="009D5CBE">
      <w:pPr>
        <w:pStyle w:val="Listeafsnit"/>
        <w:numPr>
          <w:ilvl w:val="0"/>
          <w:numId w:val="4"/>
        </w:numPr>
        <w:spacing w:line="276" w:lineRule="auto"/>
        <w:rPr>
          <w:szCs w:val="36"/>
        </w:rPr>
      </w:pPr>
      <w:hyperlink r:id="rId16" w:history="1">
        <w:r w:rsidRPr="00D23A03">
          <w:rPr>
            <w:rStyle w:val="Hyperlink"/>
            <w:szCs w:val="36"/>
          </w:rPr>
          <w:t>www.udsatte.dk</w:t>
        </w:r>
      </w:hyperlink>
      <w:r>
        <w:rPr>
          <w:szCs w:val="36"/>
        </w:rPr>
        <w:t xml:space="preserve"> </w:t>
      </w:r>
    </w:p>
    <w:p w:rsidR="00530BFB" w:rsidRPr="000D0C52" w:rsidRDefault="00530BFB" w:rsidP="00530BFB">
      <w:pPr>
        <w:pStyle w:val="Listeafsnit"/>
        <w:numPr>
          <w:ilvl w:val="0"/>
          <w:numId w:val="4"/>
        </w:numPr>
        <w:spacing w:line="276" w:lineRule="auto"/>
        <w:rPr>
          <w:szCs w:val="36"/>
        </w:rPr>
      </w:pPr>
      <w:r>
        <w:t xml:space="preserve">Artikel fra Ugebreveta4 af Lars Olsen: </w:t>
      </w:r>
      <w:hyperlink r:id="rId17" w:history="1">
        <w:r w:rsidRPr="00465B6B">
          <w:rPr>
            <w:rStyle w:val="Hyperlink"/>
          </w:rPr>
          <w:t>http://www.ugebreveta4.dk/da/2005/41/Baggrundoganalyse/Blandedebornlaererbedst.aspx</w:t>
        </w:r>
      </w:hyperlink>
    </w:p>
    <w:p w:rsidR="00530BFB" w:rsidRDefault="00530BFB">
      <w:pPr>
        <w:spacing w:after="200" w:line="276" w:lineRule="auto"/>
        <w:rPr>
          <w:rFonts w:asciiTheme="minorHAnsi" w:hAnsiTheme="minorHAnsi" w:cstheme="minorHAnsi"/>
          <w:sz w:val="72"/>
          <w:szCs w:val="72"/>
        </w:rPr>
      </w:pPr>
      <w:r>
        <w:rPr>
          <w:rFonts w:asciiTheme="minorHAnsi" w:hAnsiTheme="minorHAnsi" w:cstheme="minorHAnsi"/>
          <w:sz w:val="72"/>
          <w:szCs w:val="72"/>
        </w:rPr>
        <w:br w:type="page"/>
      </w:r>
    </w:p>
    <w:p w:rsidR="008A3B22" w:rsidRPr="0006414B" w:rsidRDefault="008A3B22" w:rsidP="008A3B22">
      <w:pPr>
        <w:rPr>
          <w:sz w:val="28"/>
          <w:szCs w:val="28"/>
        </w:rPr>
      </w:pPr>
      <w:r w:rsidRPr="0006414B">
        <w:rPr>
          <w:sz w:val="28"/>
          <w:szCs w:val="28"/>
        </w:rPr>
        <w:lastRenderedPageBreak/>
        <w:t xml:space="preserve">1.lektion: </w:t>
      </w:r>
      <w:r w:rsidRPr="0006414B">
        <w:rPr>
          <w:b/>
          <w:sz w:val="28"/>
          <w:szCs w:val="28"/>
        </w:rPr>
        <w:t>Livsformer</w:t>
      </w:r>
      <w:r w:rsidRPr="0006414B">
        <w:rPr>
          <w:sz w:val="28"/>
          <w:szCs w:val="28"/>
        </w:rPr>
        <w:t xml:space="preserve"> </w:t>
      </w:r>
      <w:r>
        <w:rPr>
          <w:sz w:val="28"/>
          <w:szCs w:val="28"/>
        </w:rPr>
        <w:t>– hvilke livsformer har jeres familier?</w:t>
      </w:r>
    </w:p>
    <w:tbl>
      <w:tblPr>
        <w:tblStyle w:val="Tabel-Gitter"/>
        <w:tblW w:w="0" w:type="auto"/>
        <w:tblLayout w:type="fixed"/>
        <w:tblLook w:val="01E0" w:firstRow="1" w:lastRow="1" w:firstColumn="1" w:lastColumn="1" w:noHBand="0" w:noVBand="0"/>
      </w:tblPr>
      <w:tblGrid>
        <w:gridCol w:w="6771"/>
        <w:gridCol w:w="3083"/>
      </w:tblGrid>
      <w:tr w:rsidR="008A3B22" w:rsidTr="0056776C">
        <w:tc>
          <w:tcPr>
            <w:tcW w:w="6771" w:type="dxa"/>
          </w:tcPr>
          <w:p w:rsidR="008A3B22" w:rsidRPr="0006414B" w:rsidRDefault="008A3B22" w:rsidP="0056776C">
            <w:pPr>
              <w:rPr>
                <w:b/>
              </w:rPr>
            </w:pPr>
            <w:r w:rsidRPr="0006414B">
              <w:rPr>
                <w:b/>
              </w:rPr>
              <w:t>Dagsorden og arbejdsformer</w:t>
            </w:r>
          </w:p>
          <w:p w:rsidR="008A3B22" w:rsidRPr="0006414B" w:rsidRDefault="008A3B22" w:rsidP="0056776C">
            <w:pPr>
              <w:rPr>
                <w:b/>
              </w:rPr>
            </w:pPr>
          </w:p>
        </w:tc>
        <w:tc>
          <w:tcPr>
            <w:tcW w:w="3083" w:type="dxa"/>
          </w:tcPr>
          <w:p w:rsidR="008A3B22" w:rsidRPr="0006414B" w:rsidRDefault="008A3B22" w:rsidP="0056776C">
            <w:pPr>
              <w:rPr>
                <w:b/>
              </w:rPr>
            </w:pPr>
            <w:r w:rsidRPr="0006414B">
              <w:rPr>
                <w:b/>
              </w:rPr>
              <w:t>Lektie og materiale</w:t>
            </w:r>
          </w:p>
        </w:tc>
      </w:tr>
      <w:tr w:rsidR="008A3B22" w:rsidTr="0056776C">
        <w:tc>
          <w:tcPr>
            <w:tcW w:w="6771" w:type="dxa"/>
          </w:tcPr>
          <w:p w:rsidR="008A3B22" w:rsidRDefault="008A3B22" w:rsidP="0056776C"/>
          <w:p w:rsidR="008A3B22" w:rsidRPr="0006414B" w:rsidRDefault="008A3B22" w:rsidP="0056776C">
            <w:pPr>
              <w:numPr>
                <w:ilvl w:val="0"/>
                <w:numId w:val="1"/>
              </w:numPr>
              <w:rPr>
                <w:b/>
              </w:rPr>
            </w:pPr>
            <w:r>
              <w:rPr>
                <w:b/>
              </w:rPr>
              <w:t>Lærerpræsentation</w:t>
            </w:r>
            <w:r w:rsidRPr="0006414B">
              <w:rPr>
                <w:b/>
              </w:rPr>
              <w:t xml:space="preserve"> (10 min):</w:t>
            </w:r>
          </w:p>
          <w:p w:rsidR="008A3B22" w:rsidRDefault="008A3B22" w:rsidP="0056776C">
            <w:pPr>
              <w:ind w:left="720"/>
            </w:pPr>
            <w:r>
              <w:t xml:space="preserve">Læreren introducerer til undervisningsforløbet ved hjælp af PowerPoint </w:t>
            </w:r>
          </w:p>
          <w:p w:rsidR="008A3B22" w:rsidRDefault="008A3B22" w:rsidP="0056776C">
            <w:pPr>
              <w:ind w:left="360"/>
            </w:pPr>
          </w:p>
          <w:p w:rsidR="008A3B22" w:rsidRDefault="008A3B22" w:rsidP="0056776C">
            <w:pPr>
              <w:numPr>
                <w:ilvl w:val="0"/>
                <w:numId w:val="1"/>
              </w:numPr>
            </w:pPr>
            <w:r w:rsidRPr="0006414B">
              <w:rPr>
                <w:b/>
              </w:rPr>
              <w:t>Parøvelse (10 min.)</w:t>
            </w:r>
            <w:r>
              <w:t>:</w:t>
            </w:r>
          </w:p>
          <w:p w:rsidR="008A3B22" w:rsidRDefault="008A3B22" w:rsidP="00AF2956">
            <w:pPr>
              <w:pStyle w:val="Listeafsnit"/>
              <w:numPr>
                <w:ilvl w:val="0"/>
                <w:numId w:val="7"/>
              </w:numPr>
            </w:pPr>
            <w:r>
              <w:t xml:space="preserve">Interview din makker om hans eller hendes forhold til sin uddannelse (fx dens betydning, hvorfor valg af denne </w:t>
            </w:r>
            <w:proofErr w:type="spellStart"/>
            <w:r>
              <w:t>udd</w:t>
            </w:r>
            <w:proofErr w:type="spellEnd"/>
            <w:r>
              <w:t>.)</w:t>
            </w:r>
          </w:p>
          <w:p w:rsidR="008A3B22" w:rsidRDefault="008A3B22" w:rsidP="00AF2956">
            <w:pPr>
              <w:pStyle w:val="Listeafsnit"/>
              <w:numPr>
                <w:ilvl w:val="0"/>
                <w:numId w:val="7"/>
              </w:numPr>
            </w:pPr>
            <w:r>
              <w:t xml:space="preserve">Analyser hvem din makker minder mest om – er det Søren, Yasmina </w:t>
            </w:r>
            <w:r w:rsidR="00FC1983">
              <w:t>og Viola som præsenteres på s.84-85</w:t>
            </w:r>
            <w:r>
              <w:t xml:space="preserve"> i bogen </w:t>
            </w:r>
          </w:p>
          <w:p w:rsidR="008A3B22" w:rsidRDefault="008A3B22" w:rsidP="00AF2956">
            <w:pPr>
              <w:pStyle w:val="Listeafsnit"/>
              <w:numPr>
                <w:ilvl w:val="0"/>
                <w:numId w:val="7"/>
              </w:numPr>
            </w:pPr>
            <w:r>
              <w:t xml:space="preserve">Hvilke livsformer præsenteres gennem de 3 personportrætter </w:t>
            </w:r>
          </w:p>
          <w:p w:rsidR="008A3B22" w:rsidRDefault="008A3B22" w:rsidP="0056776C">
            <w:pPr>
              <w:ind w:left="720"/>
            </w:pPr>
          </w:p>
          <w:p w:rsidR="008A3B22" w:rsidRDefault="008A3B22" w:rsidP="0056776C">
            <w:pPr>
              <w:numPr>
                <w:ilvl w:val="0"/>
                <w:numId w:val="1"/>
              </w:numPr>
            </w:pPr>
            <w:r w:rsidRPr="008F4A34">
              <w:rPr>
                <w:b/>
              </w:rPr>
              <w:t>Lærergennemgang af centrale begreber</w:t>
            </w:r>
            <w:r>
              <w:t xml:space="preserve"> (</w:t>
            </w:r>
            <w:r w:rsidRPr="008F4A34">
              <w:rPr>
                <w:b/>
              </w:rPr>
              <w:t>5 min.</w:t>
            </w:r>
            <w:r>
              <w:t xml:space="preserve">): </w:t>
            </w:r>
          </w:p>
          <w:p w:rsidR="008A3B22" w:rsidRDefault="008A3B22" w:rsidP="0056776C">
            <w:pPr>
              <w:ind w:left="720"/>
            </w:pPr>
            <w:r>
              <w:t xml:space="preserve">Ved hjælp af PowerPoint præciseres de centrale kendetegn ved de 3 forskellige livsformer </w:t>
            </w:r>
          </w:p>
          <w:p w:rsidR="008A3B22" w:rsidRDefault="008A3B22" w:rsidP="0056776C">
            <w:pPr>
              <w:ind w:left="720"/>
            </w:pPr>
          </w:p>
          <w:p w:rsidR="008A3B22" w:rsidRPr="008F4A34" w:rsidRDefault="008A3B22" w:rsidP="0056776C">
            <w:pPr>
              <w:numPr>
                <w:ilvl w:val="0"/>
                <w:numId w:val="1"/>
              </w:numPr>
              <w:rPr>
                <w:b/>
              </w:rPr>
            </w:pPr>
            <w:r w:rsidRPr="008F4A34">
              <w:rPr>
                <w:b/>
              </w:rPr>
              <w:t>Individuel øvelse</w:t>
            </w:r>
            <w:r>
              <w:rPr>
                <w:b/>
              </w:rPr>
              <w:t xml:space="preserve"> (15 min.</w:t>
            </w:r>
            <w:r w:rsidRPr="008F4A34">
              <w:rPr>
                <w:b/>
              </w:rPr>
              <w:t xml:space="preserve">): </w:t>
            </w:r>
          </w:p>
          <w:p w:rsidR="008A3B22" w:rsidRDefault="008A3B22" w:rsidP="0056776C">
            <w:pPr>
              <w:ind w:left="720"/>
            </w:pPr>
            <w:r>
              <w:t xml:space="preserve">Udfyld matrixskema om dine bedsteforældre, forældre og dig selv </w:t>
            </w:r>
          </w:p>
          <w:p w:rsidR="008A3B22" w:rsidRDefault="008A3B22" w:rsidP="0056776C">
            <w:pPr>
              <w:ind w:left="720"/>
            </w:pPr>
          </w:p>
          <w:p w:rsidR="008A3B22" w:rsidRDefault="008A3B22" w:rsidP="0056776C">
            <w:pPr>
              <w:numPr>
                <w:ilvl w:val="0"/>
                <w:numId w:val="1"/>
              </w:numPr>
            </w:pPr>
            <w:r w:rsidRPr="008F4A34">
              <w:rPr>
                <w:b/>
              </w:rPr>
              <w:t>Lærerstyret fælles øvelse</w:t>
            </w:r>
            <w:r>
              <w:t xml:space="preserve"> </w:t>
            </w:r>
            <w:r w:rsidRPr="008F4A34">
              <w:rPr>
                <w:b/>
              </w:rPr>
              <w:t>(15 min.)</w:t>
            </w:r>
            <w:r>
              <w:t>: Livsformsquiz</w:t>
            </w:r>
          </w:p>
          <w:p w:rsidR="008A3B22" w:rsidRDefault="008A3B22" w:rsidP="0056776C">
            <w:pPr>
              <w:ind w:left="720"/>
            </w:pPr>
            <w:r>
              <w:t>Gæt en livsform ud fra de beskrivelser der præsenteres på PowerPoint.</w:t>
            </w:r>
          </w:p>
          <w:p w:rsidR="008A3B22" w:rsidRDefault="008A3B22" w:rsidP="0056776C">
            <w:pPr>
              <w:ind w:left="720"/>
            </w:pPr>
            <w:r>
              <w:t xml:space="preserve"> </w:t>
            </w:r>
          </w:p>
          <w:p w:rsidR="008A3B22" w:rsidRDefault="008A3B22" w:rsidP="0056776C">
            <w:pPr>
              <w:numPr>
                <w:ilvl w:val="0"/>
                <w:numId w:val="1"/>
              </w:numPr>
            </w:pPr>
            <w:r w:rsidRPr="008F4A34">
              <w:rPr>
                <w:b/>
              </w:rPr>
              <w:t>Afrunding på dagens lektion</w:t>
            </w:r>
            <w:r>
              <w:t xml:space="preserve">: </w:t>
            </w:r>
          </w:p>
          <w:p w:rsidR="008A3B22" w:rsidRDefault="008A3B22" w:rsidP="0056776C">
            <w:pPr>
              <w:ind w:left="720"/>
            </w:pPr>
            <w:r>
              <w:t>Hvordan opfatter de tre livsformer ”hvad der er det gode liv?</w:t>
            </w:r>
          </w:p>
          <w:p w:rsidR="00A7708A" w:rsidRDefault="00A7708A" w:rsidP="0056776C">
            <w:pPr>
              <w:ind w:left="720"/>
            </w:pPr>
          </w:p>
          <w:p w:rsidR="00AF2956" w:rsidRDefault="00AF2956" w:rsidP="0056776C">
            <w:pPr>
              <w:ind w:left="720"/>
            </w:pPr>
          </w:p>
        </w:tc>
        <w:tc>
          <w:tcPr>
            <w:tcW w:w="3083" w:type="dxa"/>
          </w:tcPr>
          <w:p w:rsidR="008A3B22" w:rsidRDefault="008A3B22" w:rsidP="0056776C"/>
          <w:p w:rsidR="008A3B22" w:rsidRDefault="00FC1983" w:rsidP="0056776C">
            <w:r>
              <w:t>Side 84-88</w:t>
            </w:r>
            <w:r w:rsidR="008A3B22">
              <w:t xml:space="preserve"> i bogen ”Luk Samfundet Op!” af Peter Brøndum &amp; Thor Bank</w:t>
            </w:r>
            <w:r>
              <w:t>e Hansen, Forlaget Columbus 2014 2.udg.</w:t>
            </w:r>
            <w:r w:rsidR="008A3B22">
              <w:t xml:space="preserve">  </w:t>
            </w:r>
          </w:p>
        </w:tc>
      </w:tr>
    </w:tbl>
    <w:p w:rsidR="00A7708A" w:rsidRDefault="00A7708A"/>
    <w:p w:rsidR="00A7708A" w:rsidRDefault="00A7708A">
      <w:pPr>
        <w:spacing w:after="200" w:line="276" w:lineRule="auto"/>
      </w:pPr>
      <w:r>
        <w:br w:type="page"/>
      </w:r>
    </w:p>
    <w:p w:rsidR="00186A63" w:rsidRDefault="00A7708A">
      <w:pPr>
        <w:rPr>
          <w:sz w:val="28"/>
          <w:szCs w:val="28"/>
        </w:rPr>
      </w:pPr>
      <w:r w:rsidRPr="00A7708A">
        <w:rPr>
          <w:sz w:val="28"/>
          <w:szCs w:val="28"/>
        </w:rPr>
        <w:lastRenderedPageBreak/>
        <w:t xml:space="preserve">2.lektion: </w:t>
      </w:r>
      <w:r w:rsidRPr="00A7708A">
        <w:rPr>
          <w:b/>
          <w:sz w:val="28"/>
          <w:szCs w:val="28"/>
        </w:rPr>
        <w:t xml:space="preserve">Livsstil – </w:t>
      </w:r>
      <w:r w:rsidRPr="00A7708A">
        <w:rPr>
          <w:sz w:val="28"/>
          <w:szCs w:val="28"/>
        </w:rPr>
        <w:t>hvilken livsstil har din familie</w:t>
      </w:r>
    </w:p>
    <w:tbl>
      <w:tblPr>
        <w:tblStyle w:val="Tabel-Gitter"/>
        <w:tblW w:w="0" w:type="auto"/>
        <w:tblLook w:val="04A0" w:firstRow="1" w:lastRow="0" w:firstColumn="1" w:lastColumn="0" w:noHBand="0" w:noVBand="1"/>
      </w:tblPr>
      <w:tblGrid>
        <w:gridCol w:w="6204"/>
        <w:gridCol w:w="3574"/>
      </w:tblGrid>
      <w:tr w:rsidR="00A7708A" w:rsidTr="00A7708A">
        <w:tc>
          <w:tcPr>
            <w:tcW w:w="6204" w:type="dxa"/>
          </w:tcPr>
          <w:p w:rsidR="00A7708A" w:rsidRPr="00A7708A" w:rsidRDefault="00A7708A">
            <w:pPr>
              <w:rPr>
                <w:b/>
              </w:rPr>
            </w:pPr>
            <w:r w:rsidRPr="00A7708A">
              <w:rPr>
                <w:b/>
              </w:rPr>
              <w:t>Dagsorden og arbejdsformer</w:t>
            </w:r>
          </w:p>
          <w:p w:rsidR="00A7708A" w:rsidRPr="00A7708A" w:rsidRDefault="00A7708A">
            <w:pPr>
              <w:rPr>
                <w:b/>
              </w:rPr>
            </w:pPr>
          </w:p>
        </w:tc>
        <w:tc>
          <w:tcPr>
            <w:tcW w:w="3574" w:type="dxa"/>
          </w:tcPr>
          <w:p w:rsidR="00A7708A" w:rsidRPr="00A7708A" w:rsidRDefault="00A7708A">
            <w:pPr>
              <w:rPr>
                <w:b/>
              </w:rPr>
            </w:pPr>
            <w:r w:rsidRPr="00A7708A">
              <w:rPr>
                <w:b/>
              </w:rPr>
              <w:t>Lektier og materialer</w:t>
            </w:r>
          </w:p>
        </w:tc>
      </w:tr>
      <w:tr w:rsidR="00A7708A" w:rsidTr="00A7708A">
        <w:tc>
          <w:tcPr>
            <w:tcW w:w="6204" w:type="dxa"/>
          </w:tcPr>
          <w:p w:rsidR="00A7708A" w:rsidRDefault="00A7708A" w:rsidP="0056776C"/>
          <w:p w:rsidR="00A7708A" w:rsidRDefault="00A7708A" w:rsidP="00A7708A">
            <w:pPr>
              <w:pStyle w:val="Listeafsnit"/>
              <w:numPr>
                <w:ilvl w:val="0"/>
                <w:numId w:val="6"/>
              </w:numPr>
            </w:pPr>
            <w:r w:rsidRPr="00A7708A">
              <w:rPr>
                <w:b/>
              </w:rPr>
              <w:t>Individuel øvelse (Gallups kompas)</w:t>
            </w:r>
            <w:r>
              <w:rPr>
                <w:b/>
              </w:rPr>
              <w:t xml:space="preserve"> (30 min)</w:t>
            </w:r>
            <w:r>
              <w:t xml:space="preserve">: </w:t>
            </w:r>
          </w:p>
          <w:p w:rsidR="00A7708A" w:rsidRDefault="00A7708A" w:rsidP="00A7708A">
            <w:pPr>
              <w:pStyle w:val="Listeafsnit"/>
            </w:pPr>
            <w:r>
              <w:t xml:space="preserve">Timen starter med, at eleverne prøver Gallup Kompas. De svar som eleverne giver på de spørgsmål som de bliver stillet på nettet diskuteres med en makker og med læreren som går rundt og diskuterer test-resultaterne.                </w:t>
            </w:r>
          </w:p>
          <w:p w:rsidR="00A7708A" w:rsidRDefault="00A7708A" w:rsidP="00A7708A">
            <w:pPr>
              <w:pStyle w:val="Listeafsnit"/>
            </w:pPr>
          </w:p>
          <w:p w:rsidR="00A7708A" w:rsidRDefault="00A7708A" w:rsidP="00A7708A">
            <w:pPr>
              <w:pStyle w:val="Listeafsnit"/>
            </w:pPr>
            <w:r>
              <w:t xml:space="preserve">Konkret skal eleverne gå ind på Gallups Kompas, der er en videreudvikling af Bourdieu og Henrik Dahls tanker. </w:t>
            </w:r>
            <w:r w:rsidR="00FC1983" w:rsidRPr="00FC1983">
              <w:t>http://tns-gallup.dk/kompas</w:t>
            </w:r>
          </w:p>
          <w:p w:rsidR="00A7708A" w:rsidRPr="00271215" w:rsidRDefault="00A7708A" w:rsidP="0056776C"/>
          <w:p w:rsidR="00A7708A" w:rsidRDefault="00A7708A" w:rsidP="00A7708A">
            <w:pPr>
              <w:numPr>
                <w:ilvl w:val="0"/>
                <w:numId w:val="5"/>
              </w:numPr>
            </w:pPr>
            <w:r>
              <w:t>På dette website skal eleverne svare på spørgsmål</w:t>
            </w:r>
            <w:r w:rsidR="00FC1983">
              <w:t>ene</w:t>
            </w:r>
            <w:r>
              <w:t xml:space="preserve"> så oprigtigt, som det nu er muligt.</w:t>
            </w:r>
          </w:p>
          <w:p w:rsidR="00A7708A" w:rsidRDefault="00A7708A" w:rsidP="00A7708A">
            <w:pPr>
              <w:numPr>
                <w:ilvl w:val="0"/>
                <w:numId w:val="5"/>
              </w:numPr>
            </w:pPr>
            <w:r>
              <w:t>Hvilken livsstil mener gallups kompas at du har?</w:t>
            </w:r>
          </w:p>
          <w:p w:rsidR="00A7708A" w:rsidRDefault="00A7708A" w:rsidP="00A7708A">
            <w:pPr>
              <w:numPr>
                <w:ilvl w:val="0"/>
                <w:numId w:val="5"/>
              </w:numPr>
            </w:pPr>
            <w:r>
              <w:t>Var du overrasket over, hvilken livsstil du fik? Hvorfor/hvorfor ikke?</w:t>
            </w:r>
          </w:p>
          <w:p w:rsidR="00A7708A" w:rsidRDefault="00A7708A" w:rsidP="00A7708A">
            <w:pPr>
              <w:numPr>
                <w:ilvl w:val="0"/>
                <w:numId w:val="5"/>
              </w:numPr>
            </w:pPr>
            <w:r>
              <w:t>Svarer din livsstil til det blå, grønne, violette eller rosa livsstilssegment i undervisningsbogen?</w:t>
            </w:r>
          </w:p>
          <w:p w:rsidR="00A7708A" w:rsidRDefault="00A7708A" w:rsidP="0056776C">
            <w:pPr>
              <w:numPr>
                <w:ilvl w:val="0"/>
                <w:numId w:val="5"/>
              </w:numPr>
            </w:pPr>
            <w:r w:rsidRPr="00A7708A">
              <w:rPr>
                <w:b/>
                <w:i/>
              </w:rPr>
              <w:t>Prøv nu øvelsen igen</w:t>
            </w:r>
            <w:r>
              <w:t>! Prøv denne gang bevidst at ramme det violette segment</w:t>
            </w:r>
          </w:p>
          <w:p w:rsidR="00A7708A" w:rsidRDefault="00A7708A" w:rsidP="00A7708A">
            <w:pPr>
              <w:ind w:left="720"/>
            </w:pPr>
          </w:p>
          <w:p w:rsidR="00A7708A" w:rsidRPr="00F50EAB" w:rsidRDefault="00A7708A" w:rsidP="00A7708A">
            <w:pPr>
              <w:pStyle w:val="Listeafsnit"/>
              <w:numPr>
                <w:ilvl w:val="0"/>
                <w:numId w:val="6"/>
              </w:numPr>
              <w:rPr>
                <w:b/>
              </w:rPr>
            </w:pPr>
            <w:r w:rsidRPr="00F50EAB">
              <w:rPr>
                <w:b/>
              </w:rPr>
              <w:t xml:space="preserve">Fælles opsamling </w:t>
            </w:r>
            <w:r w:rsidR="00F50EAB" w:rsidRPr="00F50EAB">
              <w:rPr>
                <w:b/>
              </w:rPr>
              <w:t>(5-7 min)</w:t>
            </w:r>
            <w:r w:rsidRPr="00F50EAB">
              <w:rPr>
                <w:b/>
              </w:rPr>
              <w:t xml:space="preserve">: </w:t>
            </w:r>
          </w:p>
          <w:p w:rsidR="00F50EAB" w:rsidRDefault="00A7708A" w:rsidP="00F50EAB">
            <w:pPr>
              <w:ind w:left="720"/>
            </w:pPr>
            <w:r>
              <w:t xml:space="preserve">Underviseren samler op på øvelsen </w:t>
            </w:r>
            <w:r w:rsidR="00F50EAB">
              <w:t xml:space="preserve">og elever og lærer diskuterer testresultaterne </w:t>
            </w:r>
            <w:r w:rsidR="00AF2956">
              <w:t xml:space="preserve">- </w:t>
            </w:r>
            <w:r w:rsidR="00F50EAB">
              <w:t xml:space="preserve">særligt </w:t>
            </w:r>
            <w:r w:rsidR="00AF2956">
              <w:t xml:space="preserve">med fokus på </w:t>
            </w:r>
            <w:r w:rsidR="00F50EAB">
              <w:t>elever der var overrasket over den livsstil</w:t>
            </w:r>
            <w:r w:rsidR="00AF2956">
              <w:t>, som</w:t>
            </w:r>
            <w:r w:rsidR="00F50EAB">
              <w:t xml:space="preserve"> de fik tildelt af Gallup</w:t>
            </w:r>
          </w:p>
          <w:p w:rsidR="00F50EAB" w:rsidRDefault="00F50EAB" w:rsidP="00F50EAB">
            <w:pPr>
              <w:ind w:left="720"/>
            </w:pPr>
          </w:p>
          <w:p w:rsidR="00F50EAB" w:rsidRDefault="00A7708A" w:rsidP="00F50EAB">
            <w:pPr>
              <w:pStyle w:val="Listeafsnit"/>
              <w:numPr>
                <w:ilvl w:val="0"/>
                <w:numId w:val="6"/>
              </w:numPr>
            </w:pPr>
            <w:r w:rsidRPr="00F50EAB">
              <w:rPr>
                <w:b/>
              </w:rPr>
              <w:t xml:space="preserve">Lærergennemgang af Bourdieus </w:t>
            </w:r>
            <w:r w:rsidR="00F50EAB" w:rsidRPr="00F50EAB">
              <w:rPr>
                <w:b/>
              </w:rPr>
              <w:t>teori</w:t>
            </w:r>
            <w:r w:rsidR="00F50EAB">
              <w:t xml:space="preserve">: </w:t>
            </w:r>
          </w:p>
          <w:p w:rsidR="00F50EAB" w:rsidRDefault="00F50EAB" w:rsidP="00F50EAB">
            <w:pPr>
              <w:pStyle w:val="Listeafsnit"/>
            </w:pPr>
            <w:r>
              <w:t xml:space="preserve">Lærergennemgang af begreberne habitus, </w:t>
            </w:r>
            <w:r w:rsidR="00FC1983">
              <w:t>kapital</w:t>
            </w:r>
            <w:r w:rsidR="00A7708A">
              <w:t xml:space="preserve"> </w:t>
            </w:r>
            <w:r w:rsidR="00FC1983">
              <w:t>og felt</w:t>
            </w:r>
            <w:r>
              <w:t xml:space="preserve"> </w:t>
            </w:r>
            <w:r w:rsidR="00A7708A">
              <w:t>ud fra PowerPoint. I gennemgang</w:t>
            </w:r>
            <w:r>
              <w:t>en</w:t>
            </w:r>
            <w:r w:rsidR="00A7708A">
              <w:t xml:space="preserve"> er det vigtigt, at man kommer ind på spørgsmålet om, hvad det gode liv er i </w:t>
            </w:r>
            <w:r>
              <w:t xml:space="preserve">det enkelte </w:t>
            </w:r>
            <w:r w:rsidR="00A7708A">
              <w:t>livsstilssegment.</w:t>
            </w:r>
          </w:p>
          <w:p w:rsidR="00F50EAB" w:rsidRDefault="00F50EAB" w:rsidP="00F50EAB">
            <w:pPr>
              <w:pStyle w:val="Listeafsnit"/>
            </w:pPr>
          </w:p>
          <w:p w:rsidR="00F50EAB" w:rsidRDefault="00F50EAB" w:rsidP="00F50EAB">
            <w:pPr>
              <w:pStyle w:val="Listeafsnit"/>
              <w:numPr>
                <w:ilvl w:val="0"/>
                <w:numId w:val="6"/>
              </w:numPr>
            </w:pPr>
            <w:r w:rsidRPr="00F50EAB">
              <w:rPr>
                <w:b/>
              </w:rPr>
              <w:t>Individuel øvelse - a</w:t>
            </w:r>
            <w:r w:rsidR="00A7708A" w:rsidRPr="00F50EAB">
              <w:rPr>
                <w:b/>
              </w:rPr>
              <w:t>frunding</w:t>
            </w:r>
            <w:r w:rsidR="00A7708A">
              <w:t xml:space="preserve">: </w:t>
            </w:r>
          </w:p>
          <w:p w:rsidR="00A7708A" w:rsidRPr="00F50EAB" w:rsidRDefault="00A7708A" w:rsidP="00F50EAB">
            <w:pPr>
              <w:pStyle w:val="Listeafsnit"/>
              <w:rPr>
                <w:i/>
              </w:rPr>
            </w:pPr>
            <w:r w:rsidRPr="00F50EAB">
              <w:rPr>
                <w:i/>
              </w:rPr>
              <w:t xml:space="preserve">Hvilken livsstil har din familie? </w:t>
            </w:r>
          </w:p>
          <w:p w:rsidR="00A7708A" w:rsidRDefault="00A7708A" w:rsidP="0056776C"/>
          <w:p w:rsidR="00A7708A" w:rsidRDefault="00A7708A" w:rsidP="0056776C"/>
        </w:tc>
        <w:tc>
          <w:tcPr>
            <w:tcW w:w="3574" w:type="dxa"/>
          </w:tcPr>
          <w:p w:rsidR="00A7708A" w:rsidRDefault="00A7708A">
            <w:pPr>
              <w:rPr>
                <w:sz w:val="28"/>
                <w:szCs w:val="28"/>
              </w:rPr>
            </w:pPr>
          </w:p>
          <w:p w:rsidR="00AF2956" w:rsidRDefault="00FC1983">
            <w:pPr>
              <w:rPr>
                <w:sz w:val="28"/>
                <w:szCs w:val="28"/>
              </w:rPr>
            </w:pPr>
            <w:r>
              <w:t>Side 88-94</w:t>
            </w:r>
            <w:r w:rsidR="00AF2956">
              <w:t xml:space="preserve"> i bogen ”Luk Samfundet Op!” af Peter Brøndum &amp; Thor Bank</w:t>
            </w:r>
            <w:r>
              <w:t>e Hansen, Forlaget Columbus 2014 2.udg.</w:t>
            </w:r>
            <w:r w:rsidR="00AF2956">
              <w:t xml:space="preserve">  </w:t>
            </w:r>
          </w:p>
        </w:tc>
      </w:tr>
    </w:tbl>
    <w:p w:rsidR="00E137E8" w:rsidRDefault="00E137E8">
      <w:pPr>
        <w:rPr>
          <w:sz w:val="28"/>
          <w:szCs w:val="28"/>
        </w:rPr>
      </w:pPr>
    </w:p>
    <w:p w:rsidR="00E137E8" w:rsidRDefault="00E137E8">
      <w:pPr>
        <w:spacing w:after="200" w:line="276" w:lineRule="auto"/>
        <w:rPr>
          <w:sz w:val="28"/>
          <w:szCs w:val="28"/>
        </w:rPr>
      </w:pPr>
    </w:p>
    <w:p w:rsidR="00E137E8" w:rsidRDefault="00E137E8">
      <w:pPr>
        <w:spacing w:after="200" w:line="276" w:lineRule="auto"/>
        <w:rPr>
          <w:sz w:val="28"/>
          <w:szCs w:val="28"/>
        </w:rPr>
      </w:pPr>
    </w:p>
    <w:p w:rsidR="00E137E8" w:rsidRDefault="00E137E8">
      <w:pPr>
        <w:spacing w:after="200" w:line="276" w:lineRule="auto"/>
        <w:rPr>
          <w:sz w:val="28"/>
          <w:szCs w:val="28"/>
        </w:rPr>
      </w:pPr>
      <w:r>
        <w:rPr>
          <w:sz w:val="28"/>
          <w:szCs w:val="28"/>
        </w:rPr>
        <w:lastRenderedPageBreak/>
        <w:t xml:space="preserve">3. lektion: </w:t>
      </w:r>
      <w:r w:rsidRPr="00E137E8">
        <w:rPr>
          <w:b/>
          <w:sz w:val="28"/>
          <w:szCs w:val="28"/>
        </w:rPr>
        <w:t>Elevproduktion af bestemte livsstile</w:t>
      </w:r>
    </w:p>
    <w:tbl>
      <w:tblPr>
        <w:tblStyle w:val="Tabel-Gitter"/>
        <w:tblW w:w="0" w:type="auto"/>
        <w:tblLook w:val="04A0" w:firstRow="1" w:lastRow="0" w:firstColumn="1" w:lastColumn="0" w:noHBand="0" w:noVBand="1"/>
      </w:tblPr>
      <w:tblGrid>
        <w:gridCol w:w="7763"/>
        <w:gridCol w:w="2015"/>
      </w:tblGrid>
      <w:tr w:rsidR="00E137E8" w:rsidTr="002B2D1E">
        <w:tc>
          <w:tcPr>
            <w:tcW w:w="7763" w:type="dxa"/>
          </w:tcPr>
          <w:p w:rsidR="00E137E8" w:rsidRPr="00E137E8" w:rsidRDefault="00E137E8">
            <w:pPr>
              <w:spacing w:after="200" w:line="276" w:lineRule="auto"/>
              <w:rPr>
                <w:b/>
              </w:rPr>
            </w:pPr>
            <w:r>
              <w:rPr>
                <w:b/>
              </w:rPr>
              <w:t>Dagsorden og arbejdsformer</w:t>
            </w:r>
          </w:p>
        </w:tc>
        <w:tc>
          <w:tcPr>
            <w:tcW w:w="2015" w:type="dxa"/>
          </w:tcPr>
          <w:p w:rsidR="00E137E8" w:rsidRPr="00E137E8" w:rsidRDefault="00E137E8">
            <w:pPr>
              <w:spacing w:after="200" w:line="276" w:lineRule="auto"/>
              <w:rPr>
                <w:b/>
              </w:rPr>
            </w:pPr>
            <w:r w:rsidRPr="00E137E8">
              <w:rPr>
                <w:b/>
              </w:rPr>
              <w:t>Lektier og materialer</w:t>
            </w:r>
          </w:p>
        </w:tc>
      </w:tr>
      <w:tr w:rsidR="00E137E8" w:rsidTr="002B2D1E">
        <w:tc>
          <w:tcPr>
            <w:tcW w:w="7763" w:type="dxa"/>
          </w:tcPr>
          <w:p w:rsidR="008026F0" w:rsidRDefault="008026F0" w:rsidP="00AA22F9"/>
          <w:p w:rsidR="008026F0" w:rsidRPr="008026F0" w:rsidRDefault="008026F0" w:rsidP="00AA22F9">
            <w:pPr>
              <w:rPr>
                <w:b/>
                <w:sz w:val="28"/>
                <w:szCs w:val="28"/>
              </w:rPr>
            </w:pPr>
            <w:r w:rsidRPr="008026F0">
              <w:rPr>
                <w:b/>
                <w:sz w:val="28"/>
                <w:szCs w:val="28"/>
              </w:rPr>
              <w:t>Film eller anden form for præsentationsopgave</w:t>
            </w:r>
          </w:p>
          <w:p w:rsidR="008026F0" w:rsidRDefault="008026F0" w:rsidP="00AA22F9"/>
          <w:p w:rsidR="008026F0" w:rsidRDefault="008026F0" w:rsidP="00AA22F9">
            <w:pPr>
              <w:pStyle w:val="Listeafsnit"/>
              <w:numPr>
                <w:ilvl w:val="0"/>
                <w:numId w:val="8"/>
              </w:numPr>
            </w:pPr>
            <w:r>
              <w:rPr>
                <w:b/>
              </w:rPr>
              <w:t>Hvorfor film/præsentationsopgave</w:t>
            </w:r>
            <w:r>
              <w:t xml:space="preserve">: </w:t>
            </w:r>
          </w:p>
          <w:p w:rsidR="00AA22F9" w:rsidRPr="0042004D" w:rsidRDefault="008026F0" w:rsidP="008026F0">
            <w:pPr>
              <w:pStyle w:val="Listeafsnit"/>
            </w:pPr>
            <w:r>
              <w:t>Eleverne skal i denne lektion grupper lege</w:t>
            </w:r>
            <w:r w:rsidR="002B2D1E">
              <w:t>,</w:t>
            </w:r>
            <w:r>
              <w:t xml:space="preserve"> at de er en reklamevirksomhed</w:t>
            </w:r>
            <w:r w:rsidR="002B2D1E">
              <w:t>,</w:t>
            </w:r>
            <w:r>
              <w:t xml:space="preserve"> som skal markedsføre et produkt til en eller flere livsstilssegmenter. Gruppen skal </w:t>
            </w:r>
            <w:r w:rsidR="00AA22F9" w:rsidRPr="0042004D">
              <w:t>lav</w:t>
            </w:r>
            <w:r>
              <w:t>e</w:t>
            </w:r>
            <w:r w:rsidR="00AA22F9" w:rsidRPr="0042004D">
              <w:t xml:space="preserve"> </w:t>
            </w:r>
            <w:r>
              <w:t>en præsentations</w:t>
            </w:r>
            <w:r w:rsidR="00AA22F9" w:rsidRPr="0042004D">
              <w:t>video</w:t>
            </w:r>
            <w:r>
              <w:t xml:space="preserve"> af deres produkt som rammer det eller de segmenter</w:t>
            </w:r>
            <w:r w:rsidR="002B2D1E">
              <w:t>,</w:t>
            </w:r>
            <w:r>
              <w:t xml:space="preserve"> som produktet retter sig mod. </w:t>
            </w:r>
            <w:r w:rsidR="00AA22F9">
              <w:t xml:space="preserve">Ideen med øvelsen er, at eleverne </w:t>
            </w:r>
            <w:r w:rsidR="002B2D1E">
              <w:t xml:space="preserve">arbejder på en anden måde </w:t>
            </w:r>
            <w:r w:rsidR="00AA22F9">
              <w:t>med livsstilssegmenterne.</w:t>
            </w:r>
          </w:p>
          <w:p w:rsidR="00AA22F9" w:rsidRDefault="00AA22F9" w:rsidP="00AA22F9"/>
          <w:p w:rsidR="002B2D1E" w:rsidRPr="002B2D1E" w:rsidRDefault="002B2D1E" w:rsidP="00AA22F9">
            <w:pPr>
              <w:rPr>
                <w:b/>
                <w:u w:val="single"/>
              </w:rPr>
            </w:pPr>
            <w:r w:rsidRPr="002B2D1E">
              <w:rPr>
                <w:b/>
                <w:u w:val="single"/>
              </w:rPr>
              <w:t>Opgaveformuleringen</w:t>
            </w:r>
          </w:p>
          <w:p w:rsidR="00AA22F9" w:rsidRPr="0042004D" w:rsidRDefault="002B2D1E" w:rsidP="00AA22F9">
            <w:r>
              <w:t xml:space="preserve">I (3 personer) </w:t>
            </w:r>
            <w:r w:rsidR="00AA22F9" w:rsidRPr="0042004D">
              <w:t xml:space="preserve">er ansat af reklamebureauet ASKNOT og skal lave en reklamefilm (evt. </w:t>
            </w:r>
            <w:proofErr w:type="spellStart"/>
            <w:r w:rsidR="00AA22F9" w:rsidRPr="0042004D">
              <w:t>powerpoint</w:t>
            </w:r>
            <w:proofErr w:type="spellEnd"/>
            <w:r w:rsidR="00AA22F9" w:rsidRPr="0042004D">
              <w:t xml:space="preserve"> præsentation) for Apple, der har udviklet en </w:t>
            </w:r>
            <w:proofErr w:type="spellStart"/>
            <w:r w:rsidR="00AA22F9" w:rsidRPr="0042004D">
              <w:t>iphone</w:t>
            </w:r>
            <w:proofErr w:type="spellEnd"/>
            <w:r w:rsidR="00AA22F9" w:rsidRPr="0042004D">
              <w:t xml:space="preserve"> 5</w:t>
            </w:r>
          </w:p>
          <w:p w:rsidR="00AA22F9" w:rsidRPr="0042004D" w:rsidRDefault="00AA22F9" w:rsidP="00AA22F9"/>
          <w:p w:rsidR="00AA22F9" w:rsidRPr="0042004D" w:rsidRDefault="00AA22F9" w:rsidP="00AA22F9">
            <w:r w:rsidRPr="0042004D">
              <w:t xml:space="preserve">En repræsentant fra Apple ankommer om 45 minutter, til den tid skal jeres team have færdiggjort en lille film, hvor I viser, hvordan I vil gribe en kommende reklamekampagne an. </w:t>
            </w:r>
          </w:p>
          <w:p w:rsidR="00AA22F9" w:rsidRPr="0042004D" w:rsidRDefault="00AA22F9" w:rsidP="00AA22F9"/>
          <w:p w:rsidR="00AA22F9" w:rsidRPr="0042004D" w:rsidRDefault="00AA22F9" w:rsidP="00AA22F9">
            <w:r w:rsidRPr="0042004D">
              <w:t xml:space="preserve">I skal tænke på, hvilket livsstilssegment </w:t>
            </w:r>
            <w:r w:rsidR="002B2D1E">
              <w:t>(Blå, Grøn, Violet eller Rosa) I</w:t>
            </w:r>
            <w:r w:rsidRPr="0042004D">
              <w:t xml:space="preserve"> vil ramme med jeres kampagne.</w:t>
            </w:r>
          </w:p>
          <w:p w:rsidR="00AA22F9" w:rsidRPr="0042004D" w:rsidRDefault="00AA22F9" w:rsidP="00AA22F9"/>
          <w:p w:rsidR="00AA22F9" w:rsidRPr="002B2D1E" w:rsidRDefault="002B2D1E" w:rsidP="00AA22F9">
            <w:pPr>
              <w:rPr>
                <w:b/>
                <w:i/>
                <w:u w:val="single"/>
              </w:rPr>
            </w:pPr>
            <w:r w:rsidRPr="002B2D1E">
              <w:rPr>
                <w:b/>
                <w:i/>
                <w:u w:val="single"/>
              </w:rPr>
              <w:t>Det d</w:t>
            </w:r>
            <w:r w:rsidR="00AA22F9" w:rsidRPr="002B2D1E">
              <w:rPr>
                <w:b/>
                <w:i/>
                <w:u w:val="single"/>
              </w:rPr>
              <w:t xml:space="preserve">er </w:t>
            </w:r>
            <w:r w:rsidRPr="002B2D1E">
              <w:rPr>
                <w:b/>
                <w:i/>
                <w:u w:val="single"/>
              </w:rPr>
              <w:t>skal tydeliggøres i jeres lille reklamefilm er:</w:t>
            </w:r>
          </w:p>
          <w:p w:rsidR="00AA22F9" w:rsidRPr="0042004D" w:rsidRDefault="00AA22F9" w:rsidP="00AA22F9">
            <w:r w:rsidRPr="0042004D">
              <w:t xml:space="preserve">I </w:t>
            </w:r>
            <w:r w:rsidR="002B2D1E">
              <w:t>skal forklare Apple-</w:t>
            </w:r>
            <w:r w:rsidRPr="0042004D">
              <w:t>repræsentant</w:t>
            </w:r>
            <w:r w:rsidR="002B2D1E">
              <w:t>en,</w:t>
            </w:r>
            <w:r w:rsidRPr="0042004D">
              <w:t xml:space="preserve"> hvad et segment er.</w:t>
            </w:r>
          </w:p>
          <w:p w:rsidR="00AA22F9" w:rsidRPr="0042004D" w:rsidRDefault="00AA22F9" w:rsidP="00AA22F9">
            <w:r w:rsidRPr="0042004D">
              <w:t xml:space="preserve">I </w:t>
            </w:r>
            <w:r w:rsidR="002B2D1E">
              <w:t>skal forklare</w:t>
            </w:r>
            <w:r w:rsidRPr="0042004D">
              <w:t xml:space="preserve"> Apples repræsentant</w:t>
            </w:r>
            <w:r w:rsidR="002B2D1E">
              <w:t>, hvad der karakteriserer</w:t>
            </w:r>
            <w:r w:rsidRPr="0042004D">
              <w:t xml:space="preserve"> </w:t>
            </w:r>
            <w:r w:rsidR="002B2D1E">
              <w:t xml:space="preserve">det </w:t>
            </w:r>
            <w:r w:rsidRPr="0042004D">
              <w:t>livsstilssegment</w:t>
            </w:r>
            <w:r w:rsidR="002B2D1E">
              <w:t xml:space="preserve"> som jeres reklamefilm henvender sig til.</w:t>
            </w:r>
          </w:p>
          <w:p w:rsidR="002B2D1E" w:rsidRDefault="002B2D1E" w:rsidP="00AA22F9"/>
          <w:p w:rsidR="002B2D1E" w:rsidRDefault="002B2D1E" w:rsidP="00AA22F9">
            <w:r>
              <w:t xml:space="preserve">HUSK - </w:t>
            </w:r>
            <w:r w:rsidR="00AA22F9" w:rsidRPr="0042004D">
              <w:t xml:space="preserve">Eksemplets magt </w:t>
            </w:r>
            <w:r>
              <w:t xml:space="preserve">kan ikke undervurderes. </w:t>
            </w:r>
          </w:p>
          <w:p w:rsidR="002B2D1E" w:rsidRDefault="002B2D1E" w:rsidP="00AA22F9"/>
          <w:p w:rsidR="00AA22F9" w:rsidRPr="0042004D" w:rsidRDefault="002B2D1E" w:rsidP="00AA22F9">
            <w:r>
              <w:t>I skal I</w:t>
            </w:r>
            <w:r w:rsidR="00AA22F9" w:rsidRPr="0042004D">
              <w:t xml:space="preserve"> jeres team, finde på en case. I skal beskrive en fiktiv</w:t>
            </w:r>
            <w:r>
              <w:t>(opdigtet)</w:t>
            </w:r>
            <w:r w:rsidR="00AA22F9" w:rsidRPr="0042004D">
              <w:t xml:space="preserve"> persons forbrug, uddannelse, livssyn, indkomst, politiske overbevisning osv.</w:t>
            </w:r>
          </w:p>
          <w:p w:rsidR="002B2D1E" w:rsidRDefault="002B2D1E" w:rsidP="00AA22F9"/>
          <w:p w:rsidR="00AA22F9" w:rsidRPr="0042004D" w:rsidRDefault="00AA22F9" w:rsidP="00AA22F9">
            <w:r w:rsidRPr="0042004D">
              <w:t xml:space="preserve">I skal vurdere muligheden for at sælge denne Apple til jeres fiktive person. Hvad kræves der for at jeres segment køber denne nye </w:t>
            </w:r>
            <w:proofErr w:type="spellStart"/>
            <w:r w:rsidRPr="0042004D">
              <w:t>iphone</w:t>
            </w:r>
            <w:proofErr w:type="spellEnd"/>
            <w:r w:rsidRPr="0042004D">
              <w:t xml:space="preserve"> 5?</w:t>
            </w:r>
          </w:p>
          <w:p w:rsidR="00AA22F9" w:rsidRPr="0042004D" w:rsidRDefault="00AA22F9" w:rsidP="00AA22F9"/>
          <w:p w:rsidR="00AA22F9" w:rsidRPr="0042004D" w:rsidRDefault="002B2D1E" w:rsidP="00AA22F9">
            <w:r>
              <w:t xml:space="preserve">Da </w:t>
            </w:r>
            <w:r w:rsidR="00AA22F9" w:rsidRPr="0042004D">
              <w:t>opgave</w:t>
            </w:r>
            <w:r>
              <w:t>n</w:t>
            </w:r>
            <w:r w:rsidR="00AA22F9" w:rsidRPr="0042004D">
              <w:t xml:space="preserve"> har stor betydning for vores reklamebureau ASKNOT, vil jeres præsentation have betydning ved de kommende lønforhandlinger.</w:t>
            </w:r>
          </w:p>
          <w:p w:rsidR="00AA22F9" w:rsidRPr="0042004D" w:rsidRDefault="00AA22F9" w:rsidP="00AA22F9"/>
          <w:p w:rsidR="002B2D1E" w:rsidRDefault="00AA22F9" w:rsidP="00AA22F9">
            <w:proofErr w:type="spellStart"/>
            <w:r w:rsidRPr="0042004D">
              <w:t>Mvh</w:t>
            </w:r>
            <w:proofErr w:type="spellEnd"/>
          </w:p>
          <w:p w:rsidR="00E137E8" w:rsidRPr="00AA22F9" w:rsidRDefault="002B2D1E" w:rsidP="00AA22F9">
            <w:r>
              <w:t xml:space="preserve">Adm. </w:t>
            </w:r>
            <w:r w:rsidR="00AA22F9">
              <w:t>direktør i ASKNOT</w:t>
            </w:r>
          </w:p>
        </w:tc>
        <w:tc>
          <w:tcPr>
            <w:tcW w:w="2015" w:type="dxa"/>
          </w:tcPr>
          <w:p w:rsidR="00E137E8" w:rsidRDefault="00E137E8">
            <w:pPr>
              <w:spacing w:after="200" w:line="276" w:lineRule="auto"/>
              <w:rPr>
                <w:sz w:val="28"/>
                <w:szCs w:val="28"/>
              </w:rPr>
            </w:pPr>
          </w:p>
          <w:p w:rsidR="008026F0" w:rsidRDefault="008026F0">
            <w:pPr>
              <w:spacing w:after="200" w:line="276" w:lineRule="auto"/>
              <w:rPr>
                <w:sz w:val="28"/>
                <w:szCs w:val="28"/>
              </w:rPr>
            </w:pPr>
            <w:r>
              <w:rPr>
                <w:sz w:val="28"/>
                <w:szCs w:val="28"/>
              </w:rPr>
              <w:t>Ingen lektier</w:t>
            </w:r>
          </w:p>
        </w:tc>
      </w:tr>
    </w:tbl>
    <w:p w:rsidR="002B2D1E" w:rsidRDefault="002B2D1E">
      <w:pPr>
        <w:spacing w:after="200" w:line="276" w:lineRule="auto"/>
        <w:rPr>
          <w:sz w:val="28"/>
          <w:szCs w:val="28"/>
        </w:rPr>
      </w:pPr>
      <w:r w:rsidRPr="002B2D1E">
        <w:rPr>
          <w:sz w:val="28"/>
          <w:szCs w:val="28"/>
        </w:rPr>
        <w:lastRenderedPageBreak/>
        <w:t>4. lektion</w:t>
      </w:r>
      <w:r>
        <w:rPr>
          <w:sz w:val="28"/>
          <w:szCs w:val="28"/>
        </w:rPr>
        <w:t xml:space="preserve">: </w:t>
      </w:r>
      <w:r w:rsidRPr="002B2D1E">
        <w:rPr>
          <w:b/>
          <w:sz w:val="28"/>
          <w:szCs w:val="28"/>
        </w:rPr>
        <w:t xml:space="preserve">Socialgrupper </w:t>
      </w:r>
      <w:r w:rsidR="00E64926">
        <w:rPr>
          <w:b/>
          <w:sz w:val="28"/>
          <w:szCs w:val="28"/>
        </w:rPr>
        <w:t xml:space="preserve">og sociale klasser </w:t>
      </w:r>
      <w:r w:rsidRPr="002B2D1E">
        <w:rPr>
          <w:b/>
          <w:sz w:val="28"/>
          <w:szCs w:val="28"/>
        </w:rPr>
        <w:t>– Hvad betyder socialgruppen</w:t>
      </w:r>
      <w:r w:rsidR="00E64926">
        <w:rPr>
          <w:b/>
          <w:sz w:val="28"/>
          <w:szCs w:val="28"/>
        </w:rPr>
        <w:t>/klassen</w:t>
      </w:r>
      <w:r w:rsidRPr="002B2D1E">
        <w:rPr>
          <w:b/>
          <w:sz w:val="28"/>
          <w:szCs w:val="28"/>
        </w:rPr>
        <w:t xml:space="preserve"> for ens livsmuligheder</w:t>
      </w:r>
      <w:r>
        <w:rPr>
          <w:sz w:val="28"/>
          <w:szCs w:val="28"/>
        </w:rPr>
        <w:t>?</w:t>
      </w:r>
    </w:p>
    <w:tbl>
      <w:tblPr>
        <w:tblStyle w:val="Tabel-Gitter"/>
        <w:tblW w:w="0" w:type="auto"/>
        <w:tblLook w:val="04A0" w:firstRow="1" w:lastRow="0" w:firstColumn="1" w:lastColumn="0" w:noHBand="0" w:noVBand="1"/>
      </w:tblPr>
      <w:tblGrid>
        <w:gridCol w:w="6345"/>
        <w:gridCol w:w="3433"/>
      </w:tblGrid>
      <w:tr w:rsidR="002B2D1E" w:rsidTr="002B2D1E">
        <w:tc>
          <w:tcPr>
            <w:tcW w:w="6345" w:type="dxa"/>
          </w:tcPr>
          <w:p w:rsidR="002B2D1E" w:rsidRPr="002B2D1E" w:rsidRDefault="002B2D1E">
            <w:pPr>
              <w:spacing w:after="200" w:line="276" w:lineRule="auto"/>
              <w:rPr>
                <w:b/>
              </w:rPr>
            </w:pPr>
            <w:r w:rsidRPr="002B2D1E">
              <w:rPr>
                <w:b/>
              </w:rPr>
              <w:t>Dagsorden og arbejdsformer</w:t>
            </w:r>
          </w:p>
        </w:tc>
        <w:tc>
          <w:tcPr>
            <w:tcW w:w="3433" w:type="dxa"/>
          </w:tcPr>
          <w:p w:rsidR="002B2D1E" w:rsidRPr="002B2D1E" w:rsidRDefault="002B2D1E">
            <w:pPr>
              <w:spacing w:after="200" w:line="276" w:lineRule="auto"/>
              <w:rPr>
                <w:b/>
              </w:rPr>
            </w:pPr>
            <w:r w:rsidRPr="002B2D1E">
              <w:rPr>
                <w:b/>
              </w:rPr>
              <w:t>Lektier og materialer</w:t>
            </w:r>
          </w:p>
        </w:tc>
      </w:tr>
      <w:tr w:rsidR="002B2D1E" w:rsidTr="002B2D1E">
        <w:tc>
          <w:tcPr>
            <w:tcW w:w="6345" w:type="dxa"/>
          </w:tcPr>
          <w:p w:rsidR="002B2D1E" w:rsidRDefault="002B2D1E" w:rsidP="005E5E78"/>
          <w:p w:rsidR="00D6169E" w:rsidRPr="00D6169E" w:rsidRDefault="00D6169E" w:rsidP="002B2D1E">
            <w:pPr>
              <w:numPr>
                <w:ilvl w:val="0"/>
                <w:numId w:val="10"/>
              </w:numPr>
              <w:rPr>
                <w:b/>
              </w:rPr>
            </w:pPr>
            <w:r w:rsidRPr="00D6169E">
              <w:rPr>
                <w:b/>
              </w:rPr>
              <w:t xml:space="preserve">Gruppearbejde (10 min.): </w:t>
            </w:r>
          </w:p>
          <w:p w:rsidR="00D6169E" w:rsidRDefault="00D6169E" w:rsidP="00D6169E">
            <w:pPr>
              <w:pStyle w:val="Listeafsnit"/>
              <w:numPr>
                <w:ilvl w:val="0"/>
                <w:numId w:val="12"/>
              </w:numPr>
            </w:pPr>
            <w:r>
              <w:t xml:space="preserve">Find på så mange forskellige </w:t>
            </w:r>
            <w:r w:rsidR="002B2D1E">
              <w:t>erhverv</w:t>
            </w:r>
            <w:r>
              <w:t xml:space="preserve"> som muligt</w:t>
            </w:r>
            <w:r w:rsidR="002B2D1E">
              <w:t>.</w:t>
            </w:r>
          </w:p>
          <w:p w:rsidR="00D6169E" w:rsidRDefault="00D6169E" w:rsidP="00D6169E">
            <w:pPr>
              <w:pStyle w:val="Listeafsnit"/>
              <w:numPr>
                <w:ilvl w:val="0"/>
                <w:numId w:val="12"/>
              </w:numPr>
            </w:pPr>
            <w:r>
              <w:t xml:space="preserve"> Rubricerer disse </w:t>
            </w:r>
            <w:r w:rsidR="002B2D1E">
              <w:t>erhver</w:t>
            </w:r>
            <w:r w:rsidR="00E64926">
              <w:t>v inden for de 5 socialgrupper og de fem sociale klasser (se figur 5.4 og 5.5)</w:t>
            </w:r>
          </w:p>
          <w:p w:rsidR="00D6169E" w:rsidRDefault="00D6169E" w:rsidP="00D6169E">
            <w:pPr>
              <w:pStyle w:val="Listeafsnit"/>
            </w:pPr>
          </w:p>
          <w:p w:rsidR="00D6169E" w:rsidRDefault="00D6169E" w:rsidP="00D6169E">
            <w:pPr>
              <w:pStyle w:val="Listeafsnit"/>
              <w:numPr>
                <w:ilvl w:val="0"/>
                <w:numId w:val="10"/>
              </w:numPr>
            </w:pPr>
            <w:r w:rsidRPr="00D6169E">
              <w:rPr>
                <w:b/>
              </w:rPr>
              <w:t xml:space="preserve">Fælles </w:t>
            </w:r>
            <w:r w:rsidR="002B2D1E" w:rsidRPr="00D6169E">
              <w:rPr>
                <w:b/>
              </w:rPr>
              <w:t>Opsamling</w:t>
            </w:r>
            <w:r w:rsidR="002B2D1E">
              <w:t xml:space="preserve"> </w:t>
            </w:r>
            <w:r>
              <w:rPr>
                <w:b/>
              </w:rPr>
              <w:t>(10</w:t>
            </w:r>
            <w:r w:rsidRPr="00D6169E">
              <w:rPr>
                <w:b/>
              </w:rPr>
              <w:t xml:space="preserve"> min.)</w:t>
            </w:r>
            <w:r>
              <w:rPr>
                <w:b/>
              </w:rPr>
              <w:t xml:space="preserve">: </w:t>
            </w:r>
          </w:p>
          <w:p w:rsidR="002B2D1E" w:rsidRDefault="00E64926" w:rsidP="00D6169E">
            <w:pPr>
              <w:pStyle w:val="Listeafsnit"/>
            </w:pPr>
            <w:r>
              <w:t>De enkelte socialgrupper og sociale klassers</w:t>
            </w:r>
            <w:r w:rsidR="00D6169E">
              <w:t xml:space="preserve"> kendetegn tydeliggøres og grupperne kommer med deres eksempler på erhverv og </w:t>
            </w:r>
            <w:proofErr w:type="spellStart"/>
            <w:r w:rsidR="00D6169E">
              <w:t>rubicering</w:t>
            </w:r>
            <w:proofErr w:type="spellEnd"/>
            <w:r w:rsidR="00D6169E">
              <w:t>.</w:t>
            </w:r>
          </w:p>
          <w:p w:rsidR="00D6169E" w:rsidRDefault="00D6169E" w:rsidP="00D6169E">
            <w:pPr>
              <w:pStyle w:val="Listeafsnit"/>
            </w:pPr>
          </w:p>
          <w:p w:rsidR="00D6169E" w:rsidRDefault="00D6169E" w:rsidP="00D6169E">
            <w:pPr>
              <w:ind w:left="720"/>
            </w:pPr>
          </w:p>
          <w:p w:rsidR="00D6169E" w:rsidRPr="00D6169E" w:rsidRDefault="00D6169E" w:rsidP="00D6169E">
            <w:pPr>
              <w:numPr>
                <w:ilvl w:val="0"/>
                <w:numId w:val="10"/>
              </w:numPr>
              <w:rPr>
                <w:b/>
              </w:rPr>
            </w:pPr>
            <w:r w:rsidRPr="00D6169E">
              <w:rPr>
                <w:b/>
              </w:rPr>
              <w:t>Gruppearbejde</w:t>
            </w:r>
            <w:r>
              <w:rPr>
                <w:b/>
              </w:rPr>
              <w:t xml:space="preserve">: </w:t>
            </w:r>
            <w:r w:rsidRPr="00D6169E">
              <w:rPr>
                <w:i/>
              </w:rPr>
              <w:t>”</w:t>
            </w:r>
            <w:r w:rsidR="002B2D1E" w:rsidRPr="00D6169E">
              <w:rPr>
                <w:i/>
              </w:rPr>
              <w:t>Hvilken sammenhæng er der mellem socialgruppe</w:t>
            </w:r>
            <w:r w:rsidR="00E64926">
              <w:rPr>
                <w:i/>
              </w:rPr>
              <w:t>/klasse</w:t>
            </w:r>
            <w:r w:rsidR="002B2D1E" w:rsidRPr="00D6169E">
              <w:rPr>
                <w:i/>
              </w:rPr>
              <w:t xml:space="preserve"> og helbred?</w:t>
            </w:r>
            <w:r w:rsidRPr="00D6169E">
              <w:rPr>
                <w:i/>
              </w:rPr>
              <w:t>”</w:t>
            </w:r>
            <w:r>
              <w:t xml:space="preserve"> </w:t>
            </w:r>
            <w:r w:rsidRPr="00D6169E">
              <w:rPr>
                <w:b/>
              </w:rPr>
              <w:t>(20 min.)</w:t>
            </w:r>
          </w:p>
          <w:p w:rsidR="00D6169E" w:rsidRPr="00D6169E" w:rsidRDefault="00D6169E" w:rsidP="00D6169E">
            <w:pPr>
              <w:ind w:left="720"/>
              <w:rPr>
                <w:b/>
              </w:rPr>
            </w:pPr>
          </w:p>
          <w:p w:rsidR="00D6169E" w:rsidRDefault="002B2D1E" w:rsidP="00D6169E">
            <w:pPr>
              <w:ind w:left="720"/>
            </w:pPr>
            <w:r>
              <w:t xml:space="preserve">Eleverne inddeles i grupper (4 i hver). </w:t>
            </w:r>
          </w:p>
          <w:p w:rsidR="00D6169E" w:rsidRDefault="002B2D1E" w:rsidP="00D6169E">
            <w:pPr>
              <w:pStyle w:val="Listeafsnit"/>
              <w:numPr>
                <w:ilvl w:val="0"/>
                <w:numId w:val="13"/>
              </w:numPr>
            </w:pPr>
            <w:r>
              <w:t>Eleverne skal</w:t>
            </w:r>
            <w:r w:rsidR="00D6169E">
              <w:t xml:space="preserve"> </w:t>
            </w:r>
            <w:r>
              <w:t>ved hjælp af artikler fra Politiken</w:t>
            </w:r>
            <w:r w:rsidR="00E64926">
              <w:t xml:space="preserve"> og www.ae.dk</w:t>
            </w:r>
            <w:r>
              <w:t xml:space="preserve"> </w:t>
            </w:r>
            <w:r w:rsidR="00E64926">
              <w:t xml:space="preserve">samt </w:t>
            </w:r>
            <w:r>
              <w:t xml:space="preserve">tabellæsning </w:t>
            </w:r>
            <w:r w:rsidR="00D6169E">
              <w:t xml:space="preserve">kunne </w:t>
            </w:r>
            <w:r>
              <w:t xml:space="preserve">dokumentere, </w:t>
            </w:r>
            <w:r w:rsidR="00D6169E">
              <w:t xml:space="preserve">hvorvidt der er en sammenhæng </w:t>
            </w:r>
            <w:r w:rsidR="00E64926">
              <w:t xml:space="preserve">mellem </w:t>
            </w:r>
            <w:r>
              <w:t>helbred og socialgruppe</w:t>
            </w:r>
            <w:r w:rsidR="00E64926">
              <w:t>/klasse</w:t>
            </w:r>
            <w:r>
              <w:t xml:space="preserve">, og </w:t>
            </w:r>
          </w:p>
          <w:p w:rsidR="00D6169E" w:rsidRDefault="00D6169E" w:rsidP="00D6169E">
            <w:pPr>
              <w:pStyle w:val="Listeafsnit"/>
              <w:numPr>
                <w:ilvl w:val="0"/>
                <w:numId w:val="13"/>
              </w:numPr>
            </w:pPr>
            <w:r>
              <w:t>d</w:t>
            </w:r>
            <w:r w:rsidR="002B2D1E">
              <w:t>e skal diskutere følgende 2 spørgsmål: Hvorfor dør ufaglærte først? Har man et dårligere liv, hvis man er ufaglært?</w:t>
            </w:r>
          </w:p>
          <w:p w:rsidR="002B2D1E" w:rsidRDefault="002B2D1E" w:rsidP="00D6169E">
            <w:pPr>
              <w:ind w:left="1080"/>
            </w:pPr>
            <w:r>
              <w:t xml:space="preserve"> </w:t>
            </w:r>
          </w:p>
          <w:p w:rsidR="00D6169E" w:rsidRPr="00D6169E" w:rsidRDefault="00D6169E" w:rsidP="002B2D1E">
            <w:pPr>
              <w:numPr>
                <w:ilvl w:val="0"/>
                <w:numId w:val="10"/>
              </w:numPr>
              <w:rPr>
                <w:b/>
              </w:rPr>
            </w:pPr>
            <w:r w:rsidRPr="00D6169E">
              <w:rPr>
                <w:b/>
              </w:rPr>
              <w:t>Fælles opsamling i</w:t>
            </w:r>
            <w:r w:rsidR="002B2D1E" w:rsidRPr="00D6169E">
              <w:rPr>
                <w:b/>
              </w:rPr>
              <w:t xml:space="preserve"> </w:t>
            </w:r>
            <w:r w:rsidRPr="00D6169E">
              <w:rPr>
                <w:b/>
              </w:rPr>
              <w:t>klassen</w:t>
            </w:r>
            <w:r>
              <w:rPr>
                <w:b/>
              </w:rPr>
              <w:t xml:space="preserve"> (20 min.)</w:t>
            </w:r>
            <w:r w:rsidRPr="00D6169E">
              <w:rPr>
                <w:b/>
              </w:rPr>
              <w:t>:</w:t>
            </w:r>
            <w:r w:rsidR="002B2D1E" w:rsidRPr="00D6169E">
              <w:rPr>
                <w:b/>
              </w:rPr>
              <w:t xml:space="preserve"> </w:t>
            </w:r>
          </w:p>
          <w:p w:rsidR="002B2D1E" w:rsidRDefault="00D6169E" w:rsidP="00D6169E">
            <w:pPr>
              <w:ind w:left="720"/>
            </w:pPr>
            <w:r>
              <w:t xml:space="preserve">Det centrale i denne fælles opsamling er, at læreren med input fra elevernes gruppearbejde sørger for at anvender teorier og begreber som forklarer </w:t>
            </w:r>
            <w:r w:rsidR="002B2D1E">
              <w:t>livsstil og livsform</w:t>
            </w:r>
            <w:r>
              <w:t>, til at kvalificere elevernes besvarelser af opgaverne</w:t>
            </w:r>
            <w:r w:rsidR="002B2D1E">
              <w:t xml:space="preserve"> </w:t>
            </w:r>
          </w:p>
          <w:p w:rsidR="002B2D1E" w:rsidRDefault="002B2D1E" w:rsidP="005E5E78">
            <w:pPr>
              <w:ind w:left="360"/>
            </w:pPr>
          </w:p>
        </w:tc>
        <w:tc>
          <w:tcPr>
            <w:tcW w:w="3433" w:type="dxa"/>
          </w:tcPr>
          <w:p w:rsidR="002B2D1E" w:rsidRDefault="002B2D1E" w:rsidP="005E5E78"/>
          <w:p w:rsidR="002B2D1E" w:rsidRDefault="00E64926" w:rsidP="005E5E78">
            <w:r>
              <w:t>Side 94-99</w:t>
            </w:r>
            <w:r w:rsidR="002B2D1E">
              <w:t xml:space="preserve"> i bogen ”Luk Samfundet Op” af </w:t>
            </w:r>
            <w:r>
              <w:t>Brøndum og Hansen, Columbus 2014 2.udg.</w:t>
            </w:r>
          </w:p>
          <w:p w:rsidR="002B2D1E" w:rsidRDefault="002B2D1E" w:rsidP="005E5E78"/>
          <w:p w:rsidR="002B2D1E" w:rsidRDefault="002B2D1E" w:rsidP="005E5E78">
            <w:r>
              <w:t xml:space="preserve">Derudover </w:t>
            </w:r>
            <w:r w:rsidR="00E64926">
              <w:t>kan/</w:t>
            </w:r>
            <w:r>
              <w:t>skal følgende artikler læses:</w:t>
            </w:r>
          </w:p>
          <w:p w:rsidR="002B2D1E" w:rsidRDefault="002B2D1E" w:rsidP="005E5E78"/>
          <w:p w:rsidR="00E64926" w:rsidRPr="00BE2387" w:rsidRDefault="00E64926" w:rsidP="00E64926">
            <w:pPr>
              <w:pStyle w:val="Listeafsnit"/>
              <w:numPr>
                <w:ilvl w:val="0"/>
                <w:numId w:val="11"/>
              </w:numPr>
              <w:spacing w:line="276" w:lineRule="auto"/>
              <w:rPr>
                <w:szCs w:val="36"/>
              </w:rPr>
            </w:pPr>
            <w:r>
              <w:rPr>
                <w:szCs w:val="36"/>
              </w:rPr>
              <w:t xml:space="preserve">”Der er markant ulighed i sundhed og levealder i Danmark”, </w:t>
            </w:r>
            <w:hyperlink r:id="rId18" w:history="1">
              <w:r w:rsidRPr="00D23A03">
                <w:rPr>
                  <w:rStyle w:val="Hyperlink"/>
                  <w:szCs w:val="36"/>
                </w:rPr>
                <w:t>www.ae.dk</w:t>
              </w:r>
            </w:hyperlink>
            <w:r>
              <w:rPr>
                <w:szCs w:val="36"/>
              </w:rPr>
              <w:t xml:space="preserve"> 25.4.2013</w:t>
            </w:r>
          </w:p>
          <w:p w:rsidR="00E64926" w:rsidRDefault="00E64926" w:rsidP="00E64926">
            <w:pPr>
              <w:pStyle w:val="Listeafsnit"/>
            </w:pPr>
          </w:p>
          <w:p w:rsidR="002B2D1E" w:rsidRDefault="002B2D1E" w:rsidP="00E64926">
            <w:pPr>
              <w:pStyle w:val="Listeafsnit"/>
              <w:numPr>
                <w:ilvl w:val="0"/>
                <w:numId w:val="11"/>
              </w:numPr>
            </w:pPr>
            <w:r>
              <w:t xml:space="preserve">”Hver anden ufaglærte er ryger.” </w:t>
            </w:r>
            <w:r w:rsidRPr="002B2D1E">
              <w:rPr>
                <w:i/>
              </w:rPr>
              <w:t xml:space="preserve">Politiken </w:t>
            </w:r>
            <w:r>
              <w:t xml:space="preserve">15. 1. 2006 </w:t>
            </w:r>
          </w:p>
          <w:p w:rsidR="002B2D1E" w:rsidRDefault="002B2D1E" w:rsidP="005E5E78"/>
          <w:p w:rsidR="002B2D1E" w:rsidRDefault="002B2D1E" w:rsidP="005E5E78"/>
          <w:p w:rsidR="002B2D1E" w:rsidRPr="00A70A47" w:rsidRDefault="00E64926" w:rsidP="005E5E78">
            <w:r>
              <w:t>Tabel 8.9 i Samfundsstatistik 2013</w:t>
            </w:r>
            <w:r w:rsidR="00D6169E">
              <w:t xml:space="preserve"> indgår i lektionen</w:t>
            </w:r>
          </w:p>
        </w:tc>
      </w:tr>
    </w:tbl>
    <w:p w:rsidR="00E137E8" w:rsidRDefault="00E137E8">
      <w:pPr>
        <w:spacing w:after="200" w:line="276" w:lineRule="auto"/>
        <w:rPr>
          <w:sz w:val="28"/>
          <w:szCs w:val="28"/>
        </w:rPr>
      </w:pPr>
      <w:r>
        <w:rPr>
          <w:sz w:val="28"/>
          <w:szCs w:val="28"/>
        </w:rPr>
        <w:br w:type="page"/>
      </w:r>
    </w:p>
    <w:p w:rsidR="00AF27AA" w:rsidRDefault="00CE6C2C" w:rsidP="00AF27AA">
      <w:r>
        <w:rPr>
          <w:sz w:val="28"/>
          <w:szCs w:val="28"/>
        </w:rPr>
        <w:lastRenderedPageBreak/>
        <w:t xml:space="preserve">5.lektion: </w:t>
      </w:r>
      <w:r w:rsidR="00AF27AA" w:rsidRPr="00AF27AA">
        <w:rPr>
          <w:b/>
          <w:sz w:val="28"/>
          <w:szCs w:val="28"/>
        </w:rPr>
        <w:t>Social mobilitet - Hvor stor er den social mobilitet i Danmark?</w:t>
      </w:r>
    </w:p>
    <w:p w:rsidR="00A7708A" w:rsidRDefault="00A7708A">
      <w:pPr>
        <w:rPr>
          <w:sz w:val="28"/>
          <w:szCs w:val="28"/>
        </w:rPr>
      </w:pPr>
    </w:p>
    <w:tbl>
      <w:tblPr>
        <w:tblStyle w:val="Tabel-Gitter"/>
        <w:tblW w:w="0" w:type="auto"/>
        <w:tblLayout w:type="fixed"/>
        <w:tblLook w:val="04A0" w:firstRow="1" w:lastRow="0" w:firstColumn="1" w:lastColumn="0" w:noHBand="0" w:noVBand="1"/>
      </w:tblPr>
      <w:tblGrid>
        <w:gridCol w:w="7763"/>
        <w:gridCol w:w="2091"/>
      </w:tblGrid>
      <w:tr w:rsidR="00CE6C2C" w:rsidTr="006A3F77">
        <w:tc>
          <w:tcPr>
            <w:tcW w:w="7763" w:type="dxa"/>
          </w:tcPr>
          <w:p w:rsidR="00CE6C2C" w:rsidRDefault="00CE6C2C" w:rsidP="00CE6C2C">
            <w:pPr>
              <w:tabs>
                <w:tab w:val="left" w:pos="3624"/>
              </w:tabs>
              <w:rPr>
                <w:b/>
              </w:rPr>
            </w:pPr>
            <w:r w:rsidRPr="00CE6C2C">
              <w:rPr>
                <w:b/>
              </w:rPr>
              <w:t>Dagsorden og arbejdsformer</w:t>
            </w:r>
            <w:r w:rsidRPr="00CE6C2C">
              <w:rPr>
                <w:b/>
              </w:rPr>
              <w:tab/>
            </w:r>
          </w:p>
          <w:p w:rsidR="00CE6C2C" w:rsidRPr="00CE6C2C" w:rsidRDefault="00CE6C2C" w:rsidP="00CE6C2C">
            <w:pPr>
              <w:tabs>
                <w:tab w:val="left" w:pos="3624"/>
              </w:tabs>
              <w:rPr>
                <w:b/>
              </w:rPr>
            </w:pPr>
          </w:p>
        </w:tc>
        <w:tc>
          <w:tcPr>
            <w:tcW w:w="2091" w:type="dxa"/>
          </w:tcPr>
          <w:p w:rsidR="00CE6C2C" w:rsidRPr="00CE6C2C" w:rsidRDefault="00CE6C2C">
            <w:pPr>
              <w:rPr>
                <w:b/>
              </w:rPr>
            </w:pPr>
            <w:r w:rsidRPr="00CE6C2C">
              <w:rPr>
                <w:b/>
              </w:rPr>
              <w:t>Lektier og materiale</w:t>
            </w:r>
            <w:r>
              <w:rPr>
                <w:b/>
              </w:rPr>
              <w:t>r</w:t>
            </w:r>
          </w:p>
        </w:tc>
      </w:tr>
      <w:tr w:rsidR="00AF27AA" w:rsidTr="006A3F77">
        <w:tc>
          <w:tcPr>
            <w:tcW w:w="7763" w:type="dxa"/>
          </w:tcPr>
          <w:p w:rsidR="00AF27AA" w:rsidRDefault="00AF27AA" w:rsidP="005E5E78"/>
          <w:p w:rsidR="00AF27AA" w:rsidRPr="00AF27AA" w:rsidRDefault="00AF27AA" w:rsidP="005E5E78">
            <w:pPr>
              <w:rPr>
                <w:b/>
                <w:u w:val="single"/>
              </w:rPr>
            </w:pPr>
            <w:r w:rsidRPr="00AF27AA">
              <w:rPr>
                <w:b/>
                <w:u w:val="single"/>
              </w:rPr>
              <w:t>Individuel skriveøvelse (60 min.)</w:t>
            </w:r>
          </w:p>
          <w:p w:rsidR="00AF27AA" w:rsidRDefault="00AF27AA" w:rsidP="00AF27AA">
            <w:r>
              <w:t xml:space="preserve">Følgende opgave løses som en individuel skriftlig opgave i timen. Ideen er dels at træne elevernes evne til skriftligt at kunne </w:t>
            </w:r>
          </w:p>
          <w:p w:rsidR="00AF27AA" w:rsidRDefault="00AF27AA" w:rsidP="00AF27AA">
            <w:pPr>
              <w:pStyle w:val="Listeafsnit"/>
              <w:numPr>
                <w:ilvl w:val="0"/>
                <w:numId w:val="15"/>
              </w:numPr>
            </w:pPr>
            <w:r>
              <w:t>f</w:t>
            </w:r>
            <w:r w:rsidRPr="00AF27AA">
              <w:t>ormulere viden og faglige sammenhænge med anvendelse af faglige begreber</w:t>
            </w:r>
          </w:p>
          <w:p w:rsidR="003161EA" w:rsidRDefault="003161EA" w:rsidP="003161EA">
            <w:pPr>
              <w:pStyle w:val="Listeafsnit"/>
            </w:pPr>
          </w:p>
          <w:p w:rsidR="00AF27AA" w:rsidRDefault="00E64926" w:rsidP="00AF27AA">
            <w:pPr>
              <w:pStyle w:val="Listeafsnit"/>
              <w:numPr>
                <w:ilvl w:val="0"/>
                <w:numId w:val="15"/>
              </w:numPr>
            </w:pPr>
            <w:r>
              <w:t>f</w:t>
            </w:r>
            <w:r w:rsidR="00AF27AA" w:rsidRPr="00AF27AA">
              <w:t>ormidle og analysere på fagets taksonomiske niveauer med anvendelse af fagets terminologi</w:t>
            </w:r>
          </w:p>
          <w:p w:rsidR="003161EA" w:rsidRDefault="003161EA" w:rsidP="003161EA">
            <w:pPr>
              <w:pStyle w:val="Listeafsnit"/>
            </w:pPr>
          </w:p>
          <w:p w:rsidR="00AF27AA" w:rsidRDefault="00AF27AA" w:rsidP="00AF27AA">
            <w:pPr>
              <w:pStyle w:val="Listeafsnit"/>
              <w:numPr>
                <w:ilvl w:val="0"/>
                <w:numId w:val="15"/>
              </w:numPr>
            </w:pPr>
            <w:r>
              <w:t>f</w:t>
            </w:r>
            <w:r w:rsidRPr="00AF27AA">
              <w:t>ormulere samfundsfagslige spørgsmål, opsøge informationskanaler og anvende forskellige materialetyper</w:t>
            </w:r>
            <w:r>
              <w:t xml:space="preserve"> (træning i dokumentationsevne</w:t>
            </w:r>
            <w:r w:rsidR="00E64926">
              <w:t>)</w:t>
            </w:r>
          </w:p>
          <w:p w:rsidR="003161EA" w:rsidRDefault="003161EA" w:rsidP="003161EA">
            <w:pPr>
              <w:pStyle w:val="Listeafsnit"/>
            </w:pPr>
          </w:p>
          <w:p w:rsidR="00AF27AA" w:rsidRPr="00AF27AA" w:rsidRDefault="00AF27AA" w:rsidP="00AF27AA">
            <w:pPr>
              <w:pStyle w:val="Listeafsnit"/>
              <w:numPr>
                <w:ilvl w:val="0"/>
                <w:numId w:val="15"/>
              </w:numPr>
            </w:pPr>
            <w:r>
              <w:t>p</w:t>
            </w:r>
            <w:r w:rsidRPr="00AF27AA">
              <w:t xml:space="preserve">å et fagligt grundlag </w:t>
            </w:r>
            <w:proofErr w:type="gramStart"/>
            <w:r w:rsidRPr="00AF27AA">
              <w:t>argumentere</w:t>
            </w:r>
            <w:proofErr w:type="gramEnd"/>
            <w:r w:rsidRPr="00AF27AA">
              <w:t xml:space="preserve"> for egne synspunkter, indgå i en faglig dialog og diskutere en faglig problemstilling  </w:t>
            </w:r>
          </w:p>
          <w:p w:rsidR="00AF27AA" w:rsidRDefault="00AF27AA" w:rsidP="00F5693C"/>
          <w:p w:rsidR="00F5693C" w:rsidRPr="00F5693C" w:rsidRDefault="00F5693C" w:rsidP="00F5693C">
            <w:pPr>
              <w:rPr>
                <w:i/>
                <w:sz w:val="26"/>
              </w:rPr>
            </w:pPr>
            <w:r>
              <w:rPr>
                <w:i/>
                <w:sz w:val="26"/>
              </w:rPr>
              <w:t xml:space="preserve">Foruden at træne de særfaglige mål for samfundsfag C – er denne skriveopgave også med til at træne elevernes </w:t>
            </w:r>
            <w:r w:rsidRPr="00F5693C">
              <w:rPr>
                <w:b/>
                <w:i/>
                <w:sz w:val="26"/>
              </w:rPr>
              <w:t>studieforberedende skrivekompetence</w:t>
            </w:r>
            <w:r>
              <w:rPr>
                <w:b/>
                <w:i/>
                <w:sz w:val="26"/>
              </w:rPr>
              <w:t>,</w:t>
            </w:r>
            <w:r>
              <w:rPr>
                <w:i/>
                <w:sz w:val="26"/>
              </w:rPr>
              <w:t xml:space="preserve"> fordi vægten i opgaven er på </w:t>
            </w:r>
            <w:r w:rsidRPr="00F5693C">
              <w:rPr>
                <w:b/>
                <w:i/>
                <w:sz w:val="26"/>
              </w:rPr>
              <w:t>sproglig korrekthed</w:t>
            </w:r>
            <w:r>
              <w:rPr>
                <w:i/>
                <w:sz w:val="26"/>
              </w:rPr>
              <w:t xml:space="preserve"> (præcist og nuanceret sprog, korrekt brug af begreber) og </w:t>
            </w:r>
            <w:r w:rsidRPr="00F5693C">
              <w:rPr>
                <w:b/>
                <w:i/>
                <w:sz w:val="26"/>
              </w:rPr>
              <w:t>argumentation</w:t>
            </w:r>
            <w:r>
              <w:rPr>
                <w:i/>
                <w:sz w:val="26"/>
              </w:rPr>
              <w:t xml:space="preserve"> (faglig argumentation ud fra viden, begreber og teori)  </w:t>
            </w:r>
          </w:p>
          <w:p w:rsidR="00F5693C" w:rsidRDefault="00F5693C" w:rsidP="00F5693C"/>
          <w:p w:rsidR="003161EA" w:rsidRDefault="003161EA" w:rsidP="005E5E78"/>
          <w:p w:rsidR="00F5693C" w:rsidRPr="00F5693C" w:rsidRDefault="00F5693C" w:rsidP="005E5E78">
            <w:pPr>
              <w:rPr>
                <w:b/>
                <w:u w:val="single"/>
              </w:rPr>
            </w:pPr>
            <w:r w:rsidRPr="00F5693C">
              <w:rPr>
                <w:b/>
                <w:u w:val="single"/>
              </w:rPr>
              <w:t>Selve opgaven</w:t>
            </w:r>
          </w:p>
          <w:p w:rsidR="00AF27AA" w:rsidRDefault="003161EA" w:rsidP="005E5E78">
            <w:r>
              <w:t xml:space="preserve">Den skriftlige opgave går ud på, at eleverne, dels ved brug af Lars Olsens artikel fra ugebrevet A4 samt de øvrige materialetyper anført nederst under afsnittet </w:t>
            </w:r>
            <w:r>
              <w:rPr>
                <w:i/>
              </w:rPr>
              <w:t xml:space="preserve">materialet, </w:t>
            </w:r>
            <w:r>
              <w:t xml:space="preserve">kan argumentere enten </w:t>
            </w:r>
            <w:r w:rsidRPr="003161EA">
              <w:rPr>
                <w:b/>
                <w:i/>
              </w:rPr>
              <w:t>for</w:t>
            </w:r>
            <w:r>
              <w:t xml:space="preserve"> eller </w:t>
            </w:r>
            <w:r w:rsidRPr="003161EA">
              <w:rPr>
                <w:b/>
                <w:i/>
              </w:rPr>
              <w:t>imod</w:t>
            </w:r>
            <w:r w:rsidR="00E64926">
              <w:t xml:space="preserve"> d</w:t>
            </w:r>
            <w:r>
              <w:t>e 4 påstande:</w:t>
            </w:r>
          </w:p>
          <w:p w:rsidR="00AF27AA" w:rsidRDefault="00AF27AA" w:rsidP="005E5E78"/>
          <w:p w:rsidR="00AF27AA" w:rsidRDefault="00AF27AA" w:rsidP="00AF27AA">
            <w:pPr>
              <w:numPr>
                <w:ilvl w:val="0"/>
                <w:numId w:val="14"/>
              </w:numPr>
            </w:pPr>
            <w:r>
              <w:t>Den sociale mobilitet i Danmark er ikke stor</w:t>
            </w:r>
          </w:p>
          <w:p w:rsidR="00AF27AA" w:rsidRDefault="00AF27AA" w:rsidP="00AF27AA">
            <w:pPr>
              <w:numPr>
                <w:ilvl w:val="0"/>
                <w:numId w:val="14"/>
              </w:numPr>
            </w:pPr>
            <w:r>
              <w:t>Skolen er afgørende for, at den sociale mobilitet ikke er større</w:t>
            </w:r>
          </w:p>
          <w:p w:rsidR="00AF27AA" w:rsidRDefault="00AF27AA" w:rsidP="00AF27AA">
            <w:pPr>
              <w:numPr>
                <w:ilvl w:val="0"/>
                <w:numId w:val="14"/>
              </w:numPr>
            </w:pPr>
            <w:r>
              <w:t>Kammerater og boligforhold er afgørende for, at den sociale mobilitet i Danmark ikke er større</w:t>
            </w:r>
          </w:p>
          <w:p w:rsidR="00E64926" w:rsidRDefault="00E64926" w:rsidP="00E64926">
            <w:pPr>
              <w:numPr>
                <w:ilvl w:val="0"/>
                <w:numId w:val="14"/>
              </w:numPr>
            </w:pPr>
            <w:r>
              <w:t>Der er ikke fattigdom i Danmark</w:t>
            </w:r>
          </w:p>
          <w:p w:rsidR="00AF27AA" w:rsidRPr="00DE4CB5" w:rsidRDefault="00AF27AA" w:rsidP="00AF27AA">
            <w:pPr>
              <w:numPr>
                <w:ilvl w:val="0"/>
                <w:numId w:val="14"/>
              </w:numPr>
            </w:pPr>
            <w:r>
              <w:t>De dårligst stillede i Danmark har fået det bedre fra 1976 til 2000</w:t>
            </w:r>
          </w:p>
          <w:p w:rsidR="00AF27AA" w:rsidRDefault="00AF27AA" w:rsidP="005E5E78"/>
          <w:p w:rsidR="00AF27AA" w:rsidRPr="003161EA" w:rsidRDefault="00AF27AA" w:rsidP="005E5E78">
            <w:pPr>
              <w:rPr>
                <w:b/>
                <w:u w:val="single"/>
              </w:rPr>
            </w:pPr>
            <w:r w:rsidRPr="003161EA">
              <w:rPr>
                <w:b/>
                <w:u w:val="single"/>
              </w:rPr>
              <w:t>Materialet:</w:t>
            </w:r>
          </w:p>
          <w:p w:rsidR="00AF27AA" w:rsidRDefault="003161EA" w:rsidP="005E5E78">
            <w:r>
              <w:t>Link til L</w:t>
            </w:r>
            <w:r w:rsidR="00AF27AA">
              <w:t xml:space="preserve">ars Olsen </w:t>
            </w:r>
            <w:hyperlink r:id="rId19" w:history="1">
              <w:r w:rsidR="00AF27AA" w:rsidRPr="00465B6B">
                <w:rPr>
                  <w:rStyle w:val="Hyperlink"/>
                </w:rPr>
                <w:t>http://www.ugebreveta4.dk/da/2005/41/Baggrundoganalyse/Blandedebornlaererbedst.aspx</w:t>
              </w:r>
            </w:hyperlink>
          </w:p>
        </w:tc>
        <w:tc>
          <w:tcPr>
            <w:tcW w:w="2091" w:type="dxa"/>
          </w:tcPr>
          <w:p w:rsidR="00AF27AA" w:rsidRDefault="00E64926" w:rsidP="00AF27AA">
            <w:r>
              <w:t xml:space="preserve">Side </w:t>
            </w:r>
            <w:r w:rsidR="00AF27AA">
              <w:t>99</w:t>
            </w:r>
            <w:r>
              <w:t>-104</w:t>
            </w:r>
            <w:r w:rsidR="00AF27AA">
              <w:t xml:space="preserve"> i bogen ”Luk Samfundet Op” af Brøndum og </w:t>
            </w:r>
            <w:r>
              <w:t>Hansen, Columbus 2014 2.udg.</w:t>
            </w:r>
          </w:p>
          <w:p w:rsidR="00AF27AA" w:rsidRDefault="00AF27AA" w:rsidP="00AF27AA"/>
          <w:p w:rsidR="00AF27AA" w:rsidRDefault="00AF27AA" w:rsidP="00AF27AA">
            <w:r>
              <w:t>Derudover skal artiklen ”Blandede børn lærer bedst” af Lars Olsen</w:t>
            </w:r>
            <w:r w:rsidR="006A3F77">
              <w:t xml:space="preserve"> læses</w:t>
            </w:r>
            <w:r>
              <w:t>. Artiklen kan findes ved at klikke på linket</w:t>
            </w:r>
          </w:p>
          <w:p w:rsidR="00AF27AA" w:rsidRDefault="00AF27AA" w:rsidP="00AF27AA"/>
          <w:p w:rsidR="00AF27AA" w:rsidRDefault="005053F4" w:rsidP="00AF27AA">
            <w:hyperlink r:id="rId20" w:history="1">
              <w:r w:rsidR="00AF27AA" w:rsidRPr="00A703F8">
                <w:rPr>
                  <w:rStyle w:val="Hyperlink"/>
                </w:rPr>
                <w:t>http://www.ugebreveta4.dk/da/2005/41/Baggrundoganalyse/Blandedebornlaererbedst.aspx</w:t>
              </w:r>
            </w:hyperlink>
            <w:r w:rsidR="00AF27AA">
              <w:t xml:space="preserve">  </w:t>
            </w:r>
          </w:p>
        </w:tc>
      </w:tr>
    </w:tbl>
    <w:p w:rsidR="000F475B" w:rsidRDefault="000F475B">
      <w:pPr>
        <w:rPr>
          <w:sz w:val="28"/>
          <w:szCs w:val="28"/>
        </w:rPr>
      </w:pPr>
    </w:p>
    <w:p w:rsidR="00E64926" w:rsidRDefault="00E64926">
      <w:pPr>
        <w:spacing w:after="200" w:line="276" w:lineRule="auto"/>
        <w:rPr>
          <w:sz w:val="28"/>
          <w:szCs w:val="28"/>
        </w:rPr>
      </w:pPr>
    </w:p>
    <w:p w:rsidR="000F475B" w:rsidRDefault="000F475B">
      <w:pPr>
        <w:spacing w:after="200" w:line="276" w:lineRule="auto"/>
        <w:rPr>
          <w:sz w:val="28"/>
          <w:szCs w:val="28"/>
        </w:rPr>
      </w:pPr>
      <w:r>
        <w:rPr>
          <w:sz w:val="28"/>
          <w:szCs w:val="28"/>
        </w:rPr>
        <w:lastRenderedPageBreak/>
        <w:t xml:space="preserve">6. lektion: </w:t>
      </w:r>
      <w:r w:rsidRPr="000F475B">
        <w:rPr>
          <w:b/>
          <w:sz w:val="28"/>
          <w:szCs w:val="28"/>
        </w:rPr>
        <w:t>Fattigdom og Social ulighed – Er ulighed en god ting?</w:t>
      </w:r>
    </w:p>
    <w:tbl>
      <w:tblPr>
        <w:tblStyle w:val="Tabel-Gitter"/>
        <w:tblW w:w="0" w:type="auto"/>
        <w:tblLook w:val="04A0" w:firstRow="1" w:lastRow="0" w:firstColumn="1" w:lastColumn="0" w:noHBand="0" w:noVBand="1"/>
      </w:tblPr>
      <w:tblGrid>
        <w:gridCol w:w="7196"/>
        <w:gridCol w:w="2582"/>
      </w:tblGrid>
      <w:tr w:rsidR="000F475B" w:rsidTr="003F116D">
        <w:tc>
          <w:tcPr>
            <w:tcW w:w="7196" w:type="dxa"/>
          </w:tcPr>
          <w:p w:rsidR="000F475B" w:rsidRPr="000F475B" w:rsidRDefault="000F475B">
            <w:pPr>
              <w:spacing w:after="200" w:line="276" w:lineRule="auto"/>
              <w:rPr>
                <w:b/>
              </w:rPr>
            </w:pPr>
            <w:r w:rsidRPr="000F475B">
              <w:rPr>
                <w:b/>
              </w:rPr>
              <w:t>Dagsorden og arbejdsformer</w:t>
            </w:r>
          </w:p>
        </w:tc>
        <w:tc>
          <w:tcPr>
            <w:tcW w:w="2582" w:type="dxa"/>
          </w:tcPr>
          <w:p w:rsidR="000F475B" w:rsidRPr="000F475B" w:rsidRDefault="000F475B">
            <w:pPr>
              <w:spacing w:after="200" w:line="276" w:lineRule="auto"/>
              <w:rPr>
                <w:b/>
              </w:rPr>
            </w:pPr>
            <w:r w:rsidRPr="000F475B">
              <w:rPr>
                <w:b/>
              </w:rPr>
              <w:t>Lektier og materialer</w:t>
            </w:r>
          </w:p>
        </w:tc>
      </w:tr>
      <w:tr w:rsidR="000F475B" w:rsidTr="003F116D">
        <w:tc>
          <w:tcPr>
            <w:tcW w:w="7196" w:type="dxa"/>
          </w:tcPr>
          <w:p w:rsidR="00CE4D4D" w:rsidRDefault="00CE4D4D" w:rsidP="000F475B"/>
          <w:p w:rsidR="00CE4D4D" w:rsidRPr="00CE4D4D" w:rsidRDefault="00CE4D4D" w:rsidP="00CE4D4D">
            <w:pPr>
              <w:pStyle w:val="Listeafsnit"/>
              <w:numPr>
                <w:ilvl w:val="0"/>
                <w:numId w:val="16"/>
              </w:numPr>
              <w:rPr>
                <w:b/>
              </w:rPr>
            </w:pPr>
            <w:r w:rsidRPr="00CE4D4D">
              <w:rPr>
                <w:b/>
              </w:rPr>
              <w:t>Fælles: De politiske partiers holdninger til social ulighed</w:t>
            </w:r>
            <w:r>
              <w:rPr>
                <w:b/>
              </w:rPr>
              <w:t xml:space="preserve"> (12-14 min.)</w:t>
            </w:r>
          </w:p>
          <w:p w:rsidR="00CE4D4D" w:rsidRDefault="000F475B" w:rsidP="00CE4D4D">
            <w:pPr>
              <w:pStyle w:val="Listeafsnit"/>
            </w:pPr>
            <w:r>
              <w:t xml:space="preserve">I </w:t>
            </w:r>
            <w:r w:rsidR="00CE4D4D">
              <w:t xml:space="preserve">klassen </w:t>
            </w:r>
            <w:r>
              <w:t xml:space="preserve">vises </w:t>
            </w:r>
            <w:r w:rsidR="00CE4D4D">
              <w:t xml:space="preserve">korte film med </w:t>
            </w:r>
            <w:r>
              <w:t>forskellige politiske partier i Danmark, der all</w:t>
            </w:r>
            <w:r w:rsidR="00CE4D4D">
              <w:t>e udtaler sig om social ulighed. (</w:t>
            </w:r>
            <w:r>
              <w:t>M</w:t>
            </w:r>
            <w:r w:rsidR="00CE4D4D">
              <w:t>an kan evt. vælge kun at vise nogle af partierne</w:t>
            </w:r>
            <w:r>
              <w:t xml:space="preserve">). </w:t>
            </w:r>
          </w:p>
          <w:p w:rsidR="00CE4D4D" w:rsidRDefault="00CE4D4D" w:rsidP="00CE4D4D">
            <w:pPr>
              <w:pStyle w:val="Listeafsnit"/>
            </w:pPr>
          </w:p>
          <w:p w:rsidR="00CE4D4D" w:rsidRPr="00CE4D4D" w:rsidRDefault="00CE4D4D" w:rsidP="00CE4D4D">
            <w:pPr>
              <w:pStyle w:val="Listeafsnit"/>
              <w:numPr>
                <w:ilvl w:val="0"/>
                <w:numId w:val="16"/>
              </w:numPr>
            </w:pPr>
            <w:r>
              <w:rPr>
                <w:b/>
              </w:rPr>
              <w:t>Gruppearbejde (20</w:t>
            </w:r>
            <w:r w:rsidRPr="00CE4D4D">
              <w:rPr>
                <w:b/>
              </w:rPr>
              <w:t xml:space="preserve"> min.)</w:t>
            </w:r>
            <w:r>
              <w:rPr>
                <w:b/>
              </w:rPr>
              <w:t>:</w:t>
            </w:r>
          </w:p>
          <w:p w:rsidR="000F475B" w:rsidRDefault="000F475B" w:rsidP="00CE4D4D">
            <w:pPr>
              <w:pStyle w:val="Listeafsnit"/>
            </w:pPr>
            <w:r>
              <w:t>I grupper besvarer eleverne følgende spørgsmål, hvo</w:t>
            </w:r>
            <w:r w:rsidR="00CE4D4D">
              <w:t>r det kan være en god ide, at have en computer til rådighed, så de</w:t>
            </w:r>
            <w:r>
              <w:t xml:space="preserve"> kan gense klippene (20 minutter):</w:t>
            </w:r>
          </w:p>
          <w:p w:rsidR="000F475B" w:rsidRDefault="000F475B" w:rsidP="00CE4D4D">
            <w:pPr>
              <w:pStyle w:val="Listeafsnit"/>
              <w:numPr>
                <w:ilvl w:val="0"/>
                <w:numId w:val="18"/>
              </w:numPr>
            </w:pPr>
            <w:r>
              <w:t>Hvordan ser hhv. Enhedslisten</w:t>
            </w:r>
            <w:r w:rsidR="00CE4D4D">
              <w:t>, Liberal</w:t>
            </w:r>
            <w:r>
              <w:t xml:space="preserve"> Alliance, Venstre og Dansk Folkeparti på ulighed?</w:t>
            </w:r>
          </w:p>
          <w:p w:rsidR="000F475B" w:rsidRDefault="000F475B" w:rsidP="000F475B"/>
          <w:p w:rsidR="000F475B" w:rsidRDefault="000F475B" w:rsidP="00CE4D4D">
            <w:pPr>
              <w:pStyle w:val="Listeafsnit"/>
              <w:numPr>
                <w:ilvl w:val="0"/>
                <w:numId w:val="18"/>
              </w:numPr>
            </w:pPr>
            <w:r>
              <w:t xml:space="preserve">Hvorfor </w:t>
            </w:r>
            <w:r w:rsidR="00CE4D4D">
              <w:t xml:space="preserve">er der </w:t>
            </w:r>
            <w:r>
              <w:t>ifølge disse 4 partier</w:t>
            </w:r>
            <w:r w:rsidR="00CE4D4D">
              <w:t xml:space="preserve"> ulighed i Danmark</w:t>
            </w:r>
            <w:r>
              <w:t>? Kan I genfinde deres forklaringer i dagens lektie?</w:t>
            </w:r>
          </w:p>
          <w:p w:rsidR="00CE4D4D" w:rsidRDefault="00CE4D4D" w:rsidP="000F475B"/>
          <w:p w:rsidR="000F475B" w:rsidRDefault="000F475B" w:rsidP="00CE4D4D">
            <w:pPr>
              <w:pStyle w:val="Listeafsnit"/>
              <w:numPr>
                <w:ilvl w:val="0"/>
                <w:numId w:val="18"/>
              </w:numPr>
            </w:pPr>
            <w:r>
              <w:t>Hvordan forestiller hhv.</w:t>
            </w:r>
            <w:r w:rsidR="00CE4D4D">
              <w:t xml:space="preserve"> Enhedslisten</w:t>
            </w:r>
            <w:r>
              <w:t xml:space="preserve">, </w:t>
            </w:r>
            <w:r w:rsidR="00CE4D4D">
              <w:t xml:space="preserve">Liberal </w:t>
            </w:r>
            <w:r>
              <w:t>Alliance, Venstre og Dansk Folkeparti, at man kan løse problemerne</w:t>
            </w:r>
            <w:r w:rsidR="00CE4D4D">
              <w:t xml:space="preserve"> med den sociale ulighed</w:t>
            </w:r>
            <w:r>
              <w:t>?</w:t>
            </w:r>
          </w:p>
          <w:p w:rsidR="000F475B" w:rsidRDefault="000F475B" w:rsidP="000F475B"/>
          <w:p w:rsidR="00172E64" w:rsidRDefault="00CE4D4D" w:rsidP="000F475B">
            <w:pPr>
              <w:pStyle w:val="Listeafsnit"/>
              <w:numPr>
                <w:ilvl w:val="0"/>
                <w:numId w:val="16"/>
              </w:numPr>
              <w:rPr>
                <w:b/>
              </w:rPr>
            </w:pPr>
            <w:r w:rsidRPr="00172E64">
              <w:rPr>
                <w:b/>
              </w:rPr>
              <w:t xml:space="preserve">Fælles </w:t>
            </w:r>
            <w:r w:rsidR="000F475B" w:rsidRPr="00172E64">
              <w:rPr>
                <w:b/>
              </w:rPr>
              <w:t xml:space="preserve">Opsamling </w:t>
            </w:r>
            <w:r w:rsidR="00172E64">
              <w:rPr>
                <w:b/>
              </w:rPr>
              <w:t>(5-7</w:t>
            </w:r>
            <w:r w:rsidR="000F475B" w:rsidRPr="00172E64">
              <w:rPr>
                <w:b/>
              </w:rPr>
              <w:t>minutter)</w:t>
            </w:r>
            <w:r w:rsidR="00172E64" w:rsidRPr="00172E64">
              <w:rPr>
                <w:b/>
              </w:rPr>
              <w:t>:</w:t>
            </w:r>
          </w:p>
          <w:p w:rsidR="00172E64" w:rsidRDefault="00172E64" w:rsidP="00172E64">
            <w:pPr>
              <w:pStyle w:val="Listeafsnit"/>
            </w:pPr>
          </w:p>
          <w:p w:rsidR="00172E64" w:rsidRDefault="00172E64" w:rsidP="000F475B">
            <w:pPr>
              <w:pStyle w:val="Listeafsnit"/>
              <w:numPr>
                <w:ilvl w:val="0"/>
                <w:numId w:val="16"/>
              </w:numPr>
            </w:pPr>
            <w:r w:rsidRPr="00172E64">
              <w:rPr>
                <w:b/>
              </w:rPr>
              <w:t>CL – øvelse (15 min.)</w:t>
            </w:r>
            <w:r>
              <w:t xml:space="preserve">: </w:t>
            </w:r>
          </w:p>
          <w:p w:rsidR="00172E64" w:rsidRDefault="00172E64" w:rsidP="00172E64">
            <w:pPr>
              <w:pStyle w:val="Listeafsnit"/>
              <w:numPr>
                <w:ilvl w:val="0"/>
                <w:numId w:val="19"/>
              </w:numPr>
            </w:pPr>
            <w:r>
              <w:t>Læreren uddeler et</w:t>
            </w:r>
            <w:r w:rsidR="000F475B">
              <w:t xml:space="preserve"> </w:t>
            </w:r>
            <w:r>
              <w:t xml:space="preserve">ark, der viser en </w:t>
            </w:r>
            <w:r w:rsidR="000F475B">
              <w:t xml:space="preserve">værdilinje hvor der står: </w:t>
            </w:r>
            <w:r>
              <w:t>”</w:t>
            </w:r>
            <w:r w:rsidR="000F475B">
              <w:t>Ulighed kan ikke undgås, da folk er forskellige</w:t>
            </w:r>
            <w:r>
              <w:t>”</w:t>
            </w:r>
            <w:r w:rsidR="000F475B">
              <w:t xml:space="preserve">. Eleverne tænker over deres egen holdning til </w:t>
            </w:r>
            <w:r>
              <w:t xml:space="preserve">denne påstand </w:t>
            </w:r>
            <w:r w:rsidR="000F475B">
              <w:t xml:space="preserve">og markerer den med et kryds på værdilinjen. </w:t>
            </w:r>
          </w:p>
          <w:p w:rsidR="00172E64" w:rsidRDefault="00172E64" w:rsidP="00172E64">
            <w:pPr>
              <w:pStyle w:val="Listeafsnit"/>
              <w:numPr>
                <w:ilvl w:val="0"/>
                <w:numId w:val="19"/>
              </w:numPr>
            </w:pPr>
            <w:r>
              <w:t>Dernæst stiller e</w:t>
            </w:r>
            <w:r w:rsidR="000F475B">
              <w:t xml:space="preserve">leverne sig op på en lang række, hvor den enkeltes placering afspejler i hvilken udstrækning, at eleven er enig eller uenig med </w:t>
            </w:r>
            <w:r>
              <w:t>arkets påstand</w:t>
            </w:r>
            <w:r w:rsidR="000F475B">
              <w:t xml:space="preserve">. </w:t>
            </w:r>
          </w:p>
          <w:p w:rsidR="000F475B" w:rsidRDefault="000F475B" w:rsidP="00172E64">
            <w:pPr>
              <w:pStyle w:val="Listeafsnit"/>
              <w:numPr>
                <w:ilvl w:val="0"/>
                <w:numId w:val="19"/>
              </w:numPr>
            </w:pPr>
            <w:r>
              <w:t>Rækken deles på midten og den ene halvdel forskydes så alle får en partner. I par diskuterer deltagerne</w:t>
            </w:r>
            <w:r w:rsidR="00172E64">
              <w:t xml:space="preserve"> nu</w:t>
            </w:r>
            <w:r>
              <w:t>, hvorfor de har den</w:t>
            </w:r>
            <w:r w:rsidR="00172E64">
              <w:t>ne</w:t>
            </w:r>
            <w:r>
              <w:t xml:space="preserve"> holdning. </w:t>
            </w:r>
            <w:r w:rsidR="00172E64">
              <w:t xml:space="preserve">(denne </w:t>
            </w:r>
            <w:r>
              <w:t xml:space="preserve">CL-øvelse </w:t>
            </w:r>
            <w:r w:rsidR="00172E64">
              <w:t xml:space="preserve">er </w:t>
            </w:r>
            <w:r>
              <w:t>kraftigt inspireret af Spencer Kagan og Jette Stenlev</w:t>
            </w:r>
            <w:r w:rsidR="00172E64">
              <w:t xml:space="preserve"> se mere om i bogen </w:t>
            </w:r>
            <w:proofErr w:type="spellStart"/>
            <w:r>
              <w:t>Cooperative</w:t>
            </w:r>
            <w:proofErr w:type="spellEnd"/>
            <w:r>
              <w:t xml:space="preserve"> Learning </w:t>
            </w:r>
            <w:r w:rsidR="00172E64">
              <w:t xml:space="preserve">af Spencer Kagan, </w:t>
            </w:r>
            <w:r>
              <w:t>side 170.</w:t>
            </w:r>
          </w:p>
          <w:p w:rsidR="00172E64" w:rsidRPr="00172E64" w:rsidRDefault="00172E64" w:rsidP="00172E64">
            <w:pPr>
              <w:pStyle w:val="Listeafsnit"/>
              <w:spacing w:after="200" w:line="276" w:lineRule="auto"/>
            </w:pPr>
          </w:p>
          <w:p w:rsidR="00172E64" w:rsidRPr="000F475B" w:rsidRDefault="00172E64" w:rsidP="00172E64">
            <w:pPr>
              <w:pStyle w:val="Listeafsnit"/>
              <w:numPr>
                <w:ilvl w:val="0"/>
                <w:numId w:val="16"/>
              </w:numPr>
              <w:spacing w:after="200" w:line="276" w:lineRule="auto"/>
            </w:pPr>
            <w:r w:rsidRPr="00172E64">
              <w:rPr>
                <w:b/>
              </w:rPr>
              <w:t xml:space="preserve">Kort </w:t>
            </w:r>
            <w:r>
              <w:rPr>
                <w:b/>
              </w:rPr>
              <w:t>f</w:t>
            </w:r>
            <w:r w:rsidRPr="00172E64">
              <w:rPr>
                <w:b/>
              </w:rPr>
              <w:t xml:space="preserve">ælles </w:t>
            </w:r>
            <w:r>
              <w:rPr>
                <w:b/>
              </w:rPr>
              <w:t>o</w:t>
            </w:r>
            <w:r w:rsidR="000F475B" w:rsidRPr="00172E64">
              <w:rPr>
                <w:b/>
              </w:rPr>
              <w:t>psamling på forløbet</w:t>
            </w:r>
            <w:r w:rsidR="000F475B">
              <w:t xml:space="preserve"> </w:t>
            </w:r>
            <w:r>
              <w:t>”Forskellige liv i Danmark”</w:t>
            </w:r>
          </w:p>
        </w:tc>
        <w:tc>
          <w:tcPr>
            <w:tcW w:w="2582" w:type="dxa"/>
          </w:tcPr>
          <w:p w:rsidR="000F475B" w:rsidRDefault="000F475B">
            <w:pPr>
              <w:spacing w:after="200" w:line="276" w:lineRule="auto"/>
            </w:pPr>
          </w:p>
          <w:p w:rsidR="003F116D" w:rsidRDefault="00E64926" w:rsidP="003F116D">
            <w:pPr>
              <w:spacing w:after="200" w:line="276" w:lineRule="auto"/>
            </w:pPr>
            <w:r>
              <w:t>Side 99-104</w:t>
            </w:r>
            <w:r w:rsidR="003F116D">
              <w:t xml:space="preserve"> i bogen Luk Samfundet Op! af Brøndum &amp;</w:t>
            </w:r>
            <w:r>
              <w:t xml:space="preserve"> Hansen, Columbus 2014 2.udg.</w:t>
            </w:r>
          </w:p>
          <w:p w:rsidR="003F116D" w:rsidRDefault="003F116D" w:rsidP="003F116D">
            <w:pPr>
              <w:spacing w:after="200" w:line="276" w:lineRule="auto"/>
            </w:pPr>
          </w:p>
          <w:p w:rsidR="003F116D" w:rsidRDefault="003F116D" w:rsidP="003F116D">
            <w:pPr>
              <w:spacing w:after="200" w:line="276" w:lineRule="auto"/>
            </w:pPr>
            <w:r>
              <w:t xml:space="preserve">8 små film om de danske politiske partiers holdninger til social ulighed – hentet fra </w:t>
            </w:r>
          </w:p>
          <w:p w:rsidR="003F116D" w:rsidRPr="000F475B" w:rsidRDefault="005053F4" w:rsidP="003F116D">
            <w:pPr>
              <w:spacing w:after="200" w:line="276" w:lineRule="auto"/>
            </w:pPr>
            <w:hyperlink r:id="rId21" w:history="1">
              <w:r w:rsidR="003F116D" w:rsidRPr="00A703F8">
                <w:rPr>
                  <w:rStyle w:val="Hyperlink"/>
                </w:rPr>
                <w:t>www.luksamfundet.op</w:t>
              </w:r>
            </w:hyperlink>
            <w:r w:rsidR="003F116D">
              <w:t xml:space="preserve"> </w:t>
            </w:r>
          </w:p>
        </w:tc>
      </w:tr>
    </w:tbl>
    <w:p w:rsidR="00CE6C2C" w:rsidRPr="00A7708A" w:rsidRDefault="00CE6C2C" w:rsidP="00172E64">
      <w:pPr>
        <w:rPr>
          <w:sz w:val="28"/>
          <w:szCs w:val="28"/>
        </w:rPr>
      </w:pPr>
      <w:bookmarkStart w:id="0" w:name="_GoBack"/>
      <w:bookmarkEnd w:id="0"/>
    </w:p>
    <w:sectPr w:rsidR="00CE6C2C" w:rsidRPr="00A7708A" w:rsidSect="00186A63">
      <w:headerReference w:type="default" r:id="rId2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3F4" w:rsidRDefault="005053F4" w:rsidP="00960EBF">
      <w:r>
        <w:separator/>
      </w:r>
    </w:p>
  </w:endnote>
  <w:endnote w:type="continuationSeparator" w:id="0">
    <w:p w:rsidR="005053F4" w:rsidRDefault="005053F4" w:rsidP="00960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3F4" w:rsidRDefault="005053F4" w:rsidP="00960EBF">
      <w:r>
        <w:separator/>
      </w:r>
    </w:p>
  </w:footnote>
  <w:footnote w:type="continuationSeparator" w:id="0">
    <w:p w:rsidR="005053F4" w:rsidRDefault="005053F4" w:rsidP="00960EBF">
      <w:r>
        <w:continuationSeparator/>
      </w:r>
    </w:p>
  </w:footnote>
  <w:footnote w:id="1">
    <w:p w:rsidR="00172E64" w:rsidRDefault="00172E64">
      <w:pPr>
        <w:pStyle w:val="Fodnotetekst"/>
      </w:pPr>
      <w:r>
        <w:rPr>
          <w:rStyle w:val="Fodnotehenvisning"/>
        </w:rPr>
        <w:footnoteRef/>
      </w:r>
      <w:r>
        <w:t xml:space="preserve"> På websitet </w:t>
      </w:r>
      <w:hyperlink r:id="rId1" w:history="1">
        <w:r w:rsidRPr="00A703F8">
          <w:rPr>
            <w:rStyle w:val="Hyperlink"/>
          </w:rPr>
          <w:t>www.luksamfundetop.dk</w:t>
        </w:r>
      </w:hyperlink>
      <w:r>
        <w:t xml:space="preserve"> under kapitel 5 – øvelsesopgaver, vil man kunne finde en række opgaver der indeholder supplerende materialer, som ikke er medtaget i dette undervisningsforløb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40"/>
        <w:szCs w:val="40"/>
      </w:rPr>
      <w:alias w:val="Titel"/>
      <w:id w:val="77547040"/>
      <w:placeholder>
        <w:docPart w:val="2D1AA4E77A2A4C29A3BC310277DE7115"/>
      </w:placeholder>
      <w:dataBinding w:prefixMappings="xmlns:ns0='http://schemas.openxmlformats.org/package/2006/metadata/core-properties' xmlns:ns1='http://purl.org/dc/elements/1.1/'" w:xpath="/ns0:coreProperties[1]/ns1:title[1]" w:storeItemID="{6C3C8BC8-F283-45AE-878A-BAB7291924A1}"/>
      <w:text/>
    </w:sdtPr>
    <w:sdtEndPr/>
    <w:sdtContent>
      <w:p w:rsidR="00960EBF" w:rsidRDefault="00BE2387" w:rsidP="00960EBF">
        <w:pPr>
          <w:pStyle w:val="Sidehoved"/>
          <w:pBdr>
            <w:between w:val="single" w:sz="4" w:space="1" w:color="4F81BD" w:themeColor="accent1"/>
          </w:pBdr>
          <w:spacing w:line="276" w:lineRule="auto"/>
          <w:jc w:val="center"/>
        </w:pPr>
        <w:r>
          <w:rPr>
            <w:rFonts w:asciiTheme="minorHAnsi" w:hAnsiTheme="minorHAnsi" w:cstheme="minorHAnsi"/>
            <w:sz w:val="40"/>
            <w:szCs w:val="40"/>
          </w:rPr>
          <w:t>U</w:t>
        </w:r>
        <w:r w:rsidR="00960EBF" w:rsidRPr="00960EBF">
          <w:rPr>
            <w:rFonts w:asciiTheme="minorHAnsi" w:hAnsiTheme="minorHAnsi" w:cstheme="minorHAnsi"/>
            <w:sz w:val="40"/>
            <w:szCs w:val="40"/>
          </w:rPr>
          <w:t xml:space="preserve">ndervisningsforløb til kapitel 5: Forskellige liv i Danmark </w:t>
        </w:r>
      </w:p>
    </w:sdtContent>
  </w:sdt>
  <w:sdt>
    <w:sdtPr>
      <w:rPr>
        <w:i/>
      </w:rPr>
      <w:alias w:val="Dato"/>
      <w:id w:val="77547044"/>
      <w:placeholder>
        <w:docPart w:val="99F2A7F158364524BFA6CD8B21891194"/>
      </w:placeholder>
      <w:dataBinding w:prefixMappings="xmlns:ns0='http://schemas.microsoft.com/office/2006/coverPageProps'" w:xpath="/ns0:CoverPageProperties[1]/ns0:PublishDate[1]" w:storeItemID="{55AF091B-3C7A-41E3-B477-F2FDAA23CFDA}"/>
      <w:date>
        <w:dateFormat w:val="d. MMMM yyyy"/>
        <w:lid w:val="da-DK"/>
        <w:storeMappedDataAs w:val="dateTime"/>
        <w:calendar w:val="gregorian"/>
      </w:date>
    </w:sdtPr>
    <w:sdtEndPr/>
    <w:sdtContent>
      <w:p w:rsidR="00960EBF" w:rsidRDefault="00960EBF">
        <w:pPr>
          <w:pStyle w:val="Sidehoved"/>
          <w:pBdr>
            <w:between w:val="single" w:sz="4" w:space="1" w:color="4F81BD" w:themeColor="accent1"/>
          </w:pBdr>
          <w:spacing w:line="276" w:lineRule="auto"/>
          <w:jc w:val="center"/>
        </w:pPr>
        <w:r w:rsidRPr="00960EBF">
          <w:rPr>
            <w:i/>
          </w:rPr>
          <w:t>Forskellige liv i</w:t>
        </w:r>
        <w:r w:rsidR="00BE2387">
          <w:rPr>
            <w:i/>
          </w:rPr>
          <w:t xml:space="preserve"> Danmark. Brøndum &amp; Hansen (2014 2.udg.</w:t>
        </w:r>
        <w:r w:rsidRPr="00960EBF">
          <w:rPr>
            <w:i/>
          </w:rPr>
          <w:t>): Luk samfundet op! Forlaget Columbus. København</w:t>
        </w:r>
      </w:p>
    </w:sdtContent>
  </w:sdt>
  <w:p w:rsidR="00960EBF" w:rsidRDefault="00960EB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5B0C"/>
    <w:multiLevelType w:val="hybridMultilevel"/>
    <w:tmpl w:val="6E96F61C"/>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
    <w:nsid w:val="0E3255AB"/>
    <w:multiLevelType w:val="hybridMultilevel"/>
    <w:tmpl w:val="A506614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0B64DEE"/>
    <w:multiLevelType w:val="hybridMultilevel"/>
    <w:tmpl w:val="FBD2509E"/>
    <w:lvl w:ilvl="0" w:tplc="04060017">
      <w:start w:val="1"/>
      <w:numFmt w:val="lowerLetter"/>
      <w:lvlText w:val="%1)"/>
      <w:lvlJc w:val="left"/>
      <w:pPr>
        <w:ind w:left="1069" w:hanging="360"/>
      </w:pPr>
    </w:lvl>
    <w:lvl w:ilvl="1" w:tplc="04060019" w:tentative="1">
      <w:start w:val="1"/>
      <w:numFmt w:val="lowerLetter"/>
      <w:lvlText w:val="%2."/>
      <w:lvlJc w:val="left"/>
      <w:pPr>
        <w:ind w:left="1789" w:hanging="360"/>
      </w:pPr>
    </w:lvl>
    <w:lvl w:ilvl="2" w:tplc="0406001B" w:tentative="1">
      <w:start w:val="1"/>
      <w:numFmt w:val="lowerRoman"/>
      <w:lvlText w:val="%3."/>
      <w:lvlJc w:val="right"/>
      <w:pPr>
        <w:ind w:left="2509" w:hanging="180"/>
      </w:pPr>
    </w:lvl>
    <w:lvl w:ilvl="3" w:tplc="0406000F" w:tentative="1">
      <w:start w:val="1"/>
      <w:numFmt w:val="decimal"/>
      <w:lvlText w:val="%4."/>
      <w:lvlJc w:val="left"/>
      <w:pPr>
        <w:ind w:left="3229" w:hanging="360"/>
      </w:pPr>
    </w:lvl>
    <w:lvl w:ilvl="4" w:tplc="04060019" w:tentative="1">
      <w:start w:val="1"/>
      <w:numFmt w:val="lowerLetter"/>
      <w:lvlText w:val="%5."/>
      <w:lvlJc w:val="left"/>
      <w:pPr>
        <w:ind w:left="3949" w:hanging="360"/>
      </w:pPr>
    </w:lvl>
    <w:lvl w:ilvl="5" w:tplc="0406001B" w:tentative="1">
      <w:start w:val="1"/>
      <w:numFmt w:val="lowerRoman"/>
      <w:lvlText w:val="%6."/>
      <w:lvlJc w:val="right"/>
      <w:pPr>
        <w:ind w:left="4669" w:hanging="180"/>
      </w:pPr>
    </w:lvl>
    <w:lvl w:ilvl="6" w:tplc="0406000F" w:tentative="1">
      <w:start w:val="1"/>
      <w:numFmt w:val="decimal"/>
      <w:lvlText w:val="%7."/>
      <w:lvlJc w:val="left"/>
      <w:pPr>
        <w:ind w:left="5389" w:hanging="360"/>
      </w:pPr>
    </w:lvl>
    <w:lvl w:ilvl="7" w:tplc="04060019" w:tentative="1">
      <w:start w:val="1"/>
      <w:numFmt w:val="lowerLetter"/>
      <w:lvlText w:val="%8."/>
      <w:lvlJc w:val="left"/>
      <w:pPr>
        <w:ind w:left="6109" w:hanging="360"/>
      </w:pPr>
    </w:lvl>
    <w:lvl w:ilvl="8" w:tplc="0406001B" w:tentative="1">
      <w:start w:val="1"/>
      <w:numFmt w:val="lowerRoman"/>
      <w:lvlText w:val="%9."/>
      <w:lvlJc w:val="right"/>
      <w:pPr>
        <w:ind w:left="6829" w:hanging="180"/>
      </w:pPr>
    </w:lvl>
  </w:abstractNum>
  <w:abstractNum w:abstractNumId="3">
    <w:nsid w:val="15B31F50"/>
    <w:multiLevelType w:val="hybridMultilevel"/>
    <w:tmpl w:val="DEB202D0"/>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
    <w:nsid w:val="1A266BE7"/>
    <w:multiLevelType w:val="hybridMultilevel"/>
    <w:tmpl w:val="7B76F2C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DEF10A1"/>
    <w:multiLevelType w:val="hybridMultilevel"/>
    <w:tmpl w:val="EE667ECE"/>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nsid w:val="248D72B0"/>
    <w:multiLevelType w:val="hybridMultilevel"/>
    <w:tmpl w:val="DB6EBC96"/>
    <w:lvl w:ilvl="0" w:tplc="60B0D7D4">
      <w:start w:val="1"/>
      <w:numFmt w:val="lowerLetter"/>
      <w:lvlText w:val="%1)"/>
      <w:lvlJc w:val="left"/>
      <w:pPr>
        <w:tabs>
          <w:tab w:val="num" w:pos="1069"/>
        </w:tabs>
        <w:ind w:left="1069" w:hanging="360"/>
      </w:pPr>
      <w:rPr>
        <w:rFonts w:ascii="Times New Roman" w:eastAsia="Times New Roman" w:hAnsi="Times New Roman" w:cs="Times New Roman"/>
      </w:rPr>
    </w:lvl>
    <w:lvl w:ilvl="1" w:tplc="04060019" w:tentative="1">
      <w:start w:val="1"/>
      <w:numFmt w:val="lowerLetter"/>
      <w:lvlText w:val="%2."/>
      <w:lvlJc w:val="left"/>
      <w:pPr>
        <w:tabs>
          <w:tab w:val="num" w:pos="1789"/>
        </w:tabs>
        <w:ind w:left="1789" w:hanging="360"/>
      </w:pPr>
    </w:lvl>
    <w:lvl w:ilvl="2" w:tplc="0406001B" w:tentative="1">
      <w:start w:val="1"/>
      <w:numFmt w:val="lowerRoman"/>
      <w:lvlText w:val="%3."/>
      <w:lvlJc w:val="right"/>
      <w:pPr>
        <w:tabs>
          <w:tab w:val="num" w:pos="2509"/>
        </w:tabs>
        <w:ind w:left="2509" w:hanging="180"/>
      </w:pPr>
    </w:lvl>
    <w:lvl w:ilvl="3" w:tplc="0406000F" w:tentative="1">
      <w:start w:val="1"/>
      <w:numFmt w:val="decimal"/>
      <w:lvlText w:val="%4."/>
      <w:lvlJc w:val="left"/>
      <w:pPr>
        <w:tabs>
          <w:tab w:val="num" w:pos="3229"/>
        </w:tabs>
        <w:ind w:left="3229" w:hanging="360"/>
      </w:pPr>
    </w:lvl>
    <w:lvl w:ilvl="4" w:tplc="04060019" w:tentative="1">
      <w:start w:val="1"/>
      <w:numFmt w:val="lowerLetter"/>
      <w:lvlText w:val="%5."/>
      <w:lvlJc w:val="left"/>
      <w:pPr>
        <w:tabs>
          <w:tab w:val="num" w:pos="3949"/>
        </w:tabs>
        <w:ind w:left="3949" w:hanging="360"/>
      </w:pPr>
    </w:lvl>
    <w:lvl w:ilvl="5" w:tplc="0406001B" w:tentative="1">
      <w:start w:val="1"/>
      <w:numFmt w:val="lowerRoman"/>
      <w:lvlText w:val="%6."/>
      <w:lvlJc w:val="right"/>
      <w:pPr>
        <w:tabs>
          <w:tab w:val="num" w:pos="4669"/>
        </w:tabs>
        <w:ind w:left="4669" w:hanging="180"/>
      </w:pPr>
    </w:lvl>
    <w:lvl w:ilvl="6" w:tplc="0406000F" w:tentative="1">
      <w:start w:val="1"/>
      <w:numFmt w:val="decimal"/>
      <w:lvlText w:val="%7."/>
      <w:lvlJc w:val="left"/>
      <w:pPr>
        <w:tabs>
          <w:tab w:val="num" w:pos="5389"/>
        </w:tabs>
        <w:ind w:left="5389" w:hanging="360"/>
      </w:pPr>
    </w:lvl>
    <w:lvl w:ilvl="7" w:tplc="04060019" w:tentative="1">
      <w:start w:val="1"/>
      <w:numFmt w:val="lowerLetter"/>
      <w:lvlText w:val="%8."/>
      <w:lvlJc w:val="left"/>
      <w:pPr>
        <w:tabs>
          <w:tab w:val="num" w:pos="6109"/>
        </w:tabs>
        <w:ind w:left="6109" w:hanging="360"/>
      </w:pPr>
    </w:lvl>
    <w:lvl w:ilvl="8" w:tplc="0406001B" w:tentative="1">
      <w:start w:val="1"/>
      <w:numFmt w:val="lowerRoman"/>
      <w:lvlText w:val="%9."/>
      <w:lvlJc w:val="right"/>
      <w:pPr>
        <w:tabs>
          <w:tab w:val="num" w:pos="6829"/>
        </w:tabs>
        <w:ind w:left="6829" w:hanging="180"/>
      </w:pPr>
    </w:lvl>
  </w:abstractNum>
  <w:abstractNum w:abstractNumId="7">
    <w:nsid w:val="252D69F8"/>
    <w:multiLevelType w:val="hybridMultilevel"/>
    <w:tmpl w:val="12861B62"/>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2B4D6271"/>
    <w:multiLevelType w:val="hybridMultilevel"/>
    <w:tmpl w:val="CB062F3E"/>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E507AF5"/>
    <w:multiLevelType w:val="hybridMultilevel"/>
    <w:tmpl w:val="471A113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nsid w:val="31AF406E"/>
    <w:multiLevelType w:val="hybridMultilevel"/>
    <w:tmpl w:val="EBA49D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804066A"/>
    <w:multiLevelType w:val="hybridMultilevel"/>
    <w:tmpl w:val="983842B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4D08001F"/>
    <w:multiLevelType w:val="hybridMultilevel"/>
    <w:tmpl w:val="EB34B6E2"/>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nsid w:val="529C7037"/>
    <w:multiLevelType w:val="hybridMultilevel"/>
    <w:tmpl w:val="FD8A1EDE"/>
    <w:lvl w:ilvl="0" w:tplc="FF0ADAEC">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5BBC7A2E"/>
    <w:multiLevelType w:val="hybridMultilevel"/>
    <w:tmpl w:val="983842B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66675D1B"/>
    <w:multiLevelType w:val="hybridMultilevel"/>
    <w:tmpl w:val="C292EA58"/>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nsid w:val="6F490406"/>
    <w:multiLevelType w:val="hybridMultilevel"/>
    <w:tmpl w:val="DB9EFF1A"/>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7">
    <w:nsid w:val="7ABE1041"/>
    <w:multiLevelType w:val="hybridMultilevel"/>
    <w:tmpl w:val="AF3280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7D2545D3"/>
    <w:multiLevelType w:val="hybridMultilevel"/>
    <w:tmpl w:val="CBF4F084"/>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9">
    <w:nsid w:val="7DFD2C47"/>
    <w:multiLevelType w:val="hybridMultilevel"/>
    <w:tmpl w:val="FBD2509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2"/>
  </w:num>
  <w:num w:numId="2">
    <w:abstractNumId w:val="10"/>
  </w:num>
  <w:num w:numId="3">
    <w:abstractNumId w:val="8"/>
  </w:num>
  <w:num w:numId="4">
    <w:abstractNumId w:val="13"/>
  </w:num>
  <w:num w:numId="5">
    <w:abstractNumId w:val="6"/>
  </w:num>
  <w:num w:numId="6">
    <w:abstractNumId w:val="7"/>
  </w:num>
  <w:num w:numId="7">
    <w:abstractNumId w:val="3"/>
  </w:num>
  <w:num w:numId="8">
    <w:abstractNumId w:val="11"/>
  </w:num>
  <w:num w:numId="9">
    <w:abstractNumId w:val="14"/>
  </w:num>
  <w:num w:numId="10">
    <w:abstractNumId w:val="5"/>
  </w:num>
  <w:num w:numId="11">
    <w:abstractNumId w:val="17"/>
  </w:num>
  <w:num w:numId="12">
    <w:abstractNumId w:val="16"/>
  </w:num>
  <w:num w:numId="13">
    <w:abstractNumId w:val="18"/>
  </w:num>
  <w:num w:numId="14">
    <w:abstractNumId w:val="9"/>
  </w:num>
  <w:num w:numId="15">
    <w:abstractNumId w:val="19"/>
  </w:num>
  <w:num w:numId="16">
    <w:abstractNumId w:val="15"/>
  </w:num>
  <w:num w:numId="17">
    <w:abstractNumId w:val="4"/>
  </w:num>
  <w:num w:numId="18">
    <w:abstractNumId w:val="2"/>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A3B22"/>
    <w:rsid w:val="000812BD"/>
    <w:rsid w:val="000F475B"/>
    <w:rsid w:val="00172E64"/>
    <w:rsid w:val="00186A63"/>
    <w:rsid w:val="002B2D1E"/>
    <w:rsid w:val="003161EA"/>
    <w:rsid w:val="003F116D"/>
    <w:rsid w:val="004E15E1"/>
    <w:rsid w:val="005053F4"/>
    <w:rsid w:val="00530BFB"/>
    <w:rsid w:val="006A3F77"/>
    <w:rsid w:val="008026F0"/>
    <w:rsid w:val="008A3B22"/>
    <w:rsid w:val="008E324D"/>
    <w:rsid w:val="00960EBF"/>
    <w:rsid w:val="009D5CBE"/>
    <w:rsid w:val="00A7708A"/>
    <w:rsid w:val="00AA22F9"/>
    <w:rsid w:val="00AF27AA"/>
    <w:rsid w:val="00AF2956"/>
    <w:rsid w:val="00BE2387"/>
    <w:rsid w:val="00CE4D4D"/>
    <w:rsid w:val="00CE6C2C"/>
    <w:rsid w:val="00D6169E"/>
    <w:rsid w:val="00DB32F4"/>
    <w:rsid w:val="00E137E8"/>
    <w:rsid w:val="00E64926"/>
    <w:rsid w:val="00F50EAB"/>
    <w:rsid w:val="00F5693C"/>
    <w:rsid w:val="00FC19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B22"/>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qFormat/>
    <w:rsid w:val="008A3B22"/>
    <w:pPr>
      <w:keepNext/>
      <w:spacing w:before="240" w:after="60"/>
      <w:outlineLvl w:val="0"/>
    </w:pPr>
    <w:rPr>
      <w:rFonts w:ascii="Arial" w:hAnsi="Arial" w:cs="Arial"/>
      <w:b/>
      <w:bCs/>
      <w:kern w:val="32"/>
      <w:sz w:val="32"/>
      <w:szCs w:val="32"/>
    </w:rPr>
  </w:style>
  <w:style w:type="paragraph" w:styleId="Overskrift3">
    <w:name w:val="heading 3"/>
    <w:basedOn w:val="Normal"/>
    <w:next w:val="Normal"/>
    <w:link w:val="Overskrift3Tegn"/>
    <w:qFormat/>
    <w:rsid w:val="008A3B22"/>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8A3B22"/>
    <w:rPr>
      <w:rFonts w:ascii="Arial" w:eastAsia="Times New Roman" w:hAnsi="Arial" w:cs="Arial"/>
      <w:b/>
      <w:bCs/>
      <w:kern w:val="32"/>
      <w:sz w:val="32"/>
      <w:szCs w:val="32"/>
      <w:lang w:eastAsia="da-DK"/>
    </w:rPr>
  </w:style>
  <w:style w:type="character" w:customStyle="1" w:styleId="Overskrift3Tegn">
    <w:name w:val="Overskrift 3 Tegn"/>
    <w:basedOn w:val="Standardskrifttypeiafsnit"/>
    <w:link w:val="Overskrift3"/>
    <w:rsid w:val="008A3B22"/>
    <w:rPr>
      <w:rFonts w:ascii="Arial" w:eastAsia="Times New Roman" w:hAnsi="Arial" w:cs="Arial"/>
      <w:b/>
      <w:bCs/>
      <w:sz w:val="26"/>
      <w:szCs w:val="26"/>
      <w:lang w:eastAsia="da-DK"/>
    </w:rPr>
  </w:style>
  <w:style w:type="table" w:styleId="Tabel-Gitter">
    <w:name w:val="Table Grid"/>
    <w:basedOn w:val="Tabel-Normal"/>
    <w:rsid w:val="008A3B22"/>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rsid w:val="008A3B22"/>
    <w:rPr>
      <w:rFonts w:cs="Times New Roman"/>
      <w:color w:val="0000FF"/>
      <w:u w:val="single"/>
    </w:rPr>
  </w:style>
  <w:style w:type="paragraph" w:styleId="Listeafsnit">
    <w:name w:val="List Paragraph"/>
    <w:basedOn w:val="Normal"/>
    <w:uiPriority w:val="34"/>
    <w:qFormat/>
    <w:rsid w:val="008A3B22"/>
    <w:pPr>
      <w:ind w:left="720"/>
      <w:contextualSpacing/>
    </w:pPr>
  </w:style>
  <w:style w:type="paragraph" w:styleId="Sidehoved">
    <w:name w:val="header"/>
    <w:basedOn w:val="Normal"/>
    <w:link w:val="SidehovedTegn"/>
    <w:uiPriority w:val="99"/>
    <w:unhideWhenUsed/>
    <w:rsid w:val="00960EBF"/>
    <w:pPr>
      <w:tabs>
        <w:tab w:val="center" w:pos="4819"/>
        <w:tab w:val="right" w:pos="9638"/>
      </w:tabs>
    </w:pPr>
  </w:style>
  <w:style w:type="character" w:customStyle="1" w:styleId="SidehovedTegn">
    <w:name w:val="Sidehoved Tegn"/>
    <w:basedOn w:val="Standardskrifttypeiafsnit"/>
    <w:link w:val="Sidehoved"/>
    <w:uiPriority w:val="99"/>
    <w:rsid w:val="00960EBF"/>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960EBF"/>
    <w:pPr>
      <w:tabs>
        <w:tab w:val="center" w:pos="4819"/>
        <w:tab w:val="right" w:pos="9638"/>
      </w:tabs>
    </w:pPr>
  </w:style>
  <w:style w:type="character" w:customStyle="1" w:styleId="SidefodTegn">
    <w:name w:val="Sidefod Tegn"/>
    <w:basedOn w:val="Standardskrifttypeiafsnit"/>
    <w:link w:val="Sidefod"/>
    <w:uiPriority w:val="99"/>
    <w:rsid w:val="00960EBF"/>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960EB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60EBF"/>
    <w:rPr>
      <w:rFonts w:ascii="Tahoma" w:eastAsia="Times New Roman" w:hAnsi="Tahoma" w:cs="Tahoma"/>
      <w:sz w:val="16"/>
      <w:szCs w:val="16"/>
      <w:lang w:eastAsia="da-DK"/>
    </w:rPr>
  </w:style>
  <w:style w:type="character" w:styleId="BesgtHyperlink">
    <w:name w:val="FollowedHyperlink"/>
    <w:basedOn w:val="Standardskrifttypeiafsnit"/>
    <w:uiPriority w:val="99"/>
    <w:semiHidden/>
    <w:unhideWhenUsed/>
    <w:rsid w:val="00AF27AA"/>
    <w:rPr>
      <w:color w:val="800080" w:themeColor="followedHyperlink"/>
      <w:u w:val="single"/>
    </w:rPr>
  </w:style>
  <w:style w:type="paragraph" w:styleId="Fodnotetekst">
    <w:name w:val="footnote text"/>
    <w:basedOn w:val="Normal"/>
    <w:link w:val="FodnotetekstTegn"/>
    <w:uiPriority w:val="99"/>
    <w:semiHidden/>
    <w:unhideWhenUsed/>
    <w:rsid w:val="00172E64"/>
    <w:rPr>
      <w:sz w:val="20"/>
      <w:szCs w:val="20"/>
    </w:rPr>
  </w:style>
  <w:style w:type="character" w:customStyle="1" w:styleId="FodnotetekstTegn">
    <w:name w:val="Fodnotetekst Tegn"/>
    <w:basedOn w:val="Standardskrifttypeiafsnit"/>
    <w:link w:val="Fodnotetekst"/>
    <w:uiPriority w:val="99"/>
    <w:semiHidden/>
    <w:rsid w:val="00172E64"/>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172E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lassesamfundet.dk" TargetMode="External"/><Relationship Id="rId18" Type="http://schemas.openxmlformats.org/officeDocument/2006/relationships/hyperlink" Target="http://www.ae.dk" TargetMode="External"/><Relationship Id="rId3" Type="http://schemas.openxmlformats.org/officeDocument/2006/relationships/numbering" Target="numbering.xml"/><Relationship Id="rId21" Type="http://schemas.openxmlformats.org/officeDocument/2006/relationships/hyperlink" Target="http://www.luksamfundet.op" TargetMode="External"/><Relationship Id="rId7" Type="http://schemas.openxmlformats.org/officeDocument/2006/relationships/webSettings" Target="webSettings.xml"/><Relationship Id="rId12" Type="http://schemas.openxmlformats.org/officeDocument/2006/relationships/hyperlink" Target="http://www.ae.dk" TargetMode="External"/><Relationship Id="rId17" Type="http://schemas.openxmlformats.org/officeDocument/2006/relationships/hyperlink" Target="http://www.ugebreveta4.dk/da/2005/41/Baggrundoganalyse/Blandedebornlaererbedst.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dsatte.dk" TargetMode="External"/><Relationship Id="rId20" Type="http://schemas.openxmlformats.org/officeDocument/2006/relationships/hyperlink" Target="http://www.ugebreveta4.dk/da/2005/41/Baggrundoganalyse/Blandedebornlaererbeds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e.dk" TargetMode="External"/><Relationship Id="rId24"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hyperlink" Target="http://www.cevea.dk" TargetMode="External"/><Relationship Id="rId23" Type="http://schemas.openxmlformats.org/officeDocument/2006/relationships/fontTable" Target="fontTable.xml"/><Relationship Id="rId10" Type="http://schemas.openxmlformats.org/officeDocument/2006/relationships/hyperlink" Target="http://www.luksamfundetop.dk" TargetMode="External"/><Relationship Id="rId19" Type="http://schemas.openxmlformats.org/officeDocument/2006/relationships/hyperlink" Target="http://www.ugebreveta4.dk/da/2005/41/Baggrundoganalyse/Blandedebornlaererbedst.asp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e.dk"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uksamfundetop.d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1AA4E77A2A4C29A3BC310277DE7115"/>
        <w:category>
          <w:name w:val="Generelt"/>
          <w:gallery w:val="placeholder"/>
        </w:category>
        <w:types>
          <w:type w:val="bbPlcHdr"/>
        </w:types>
        <w:behaviors>
          <w:behavior w:val="content"/>
        </w:behaviors>
        <w:guid w:val="{62769066-C248-457F-BD3F-A706AE0C1092}"/>
      </w:docPartPr>
      <w:docPartBody>
        <w:p w:rsidR="00321B50" w:rsidRDefault="001C3812" w:rsidP="001C3812">
          <w:pPr>
            <w:pStyle w:val="2D1AA4E77A2A4C29A3BC310277DE7115"/>
          </w:pPr>
          <w:r>
            <w:t>[Skriv dokumentets titel]</w:t>
          </w:r>
        </w:p>
      </w:docPartBody>
    </w:docPart>
    <w:docPart>
      <w:docPartPr>
        <w:name w:val="99F2A7F158364524BFA6CD8B21891194"/>
        <w:category>
          <w:name w:val="Generelt"/>
          <w:gallery w:val="placeholder"/>
        </w:category>
        <w:types>
          <w:type w:val="bbPlcHdr"/>
        </w:types>
        <w:behaviors>
          <w:behavior w:val="content"/>
        </w:behaviors>
        <w:guid w:val="{D07119F0-8A9E-4357-BDBC-404B50514FC5}"/>
      </w:docPartPr>
      <w:docPartBody>
        <w:p w:rsidR="00321B50" w:rsidRDefault="001C3812" w:rsidP="001C3812">
          <w:pPr>
            <w:pStyle w:val="99F2A7F158364524BFA6CD8B21891194"/>
          </w:pPr>
          <w:r>
            <w:t>[Vælg datoen]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2"/>
  </w:compat>
  <w:rsids>
    <w:rsidRoot w:val="001C3812"/>
    <w:rsid w:val="001C3812"/>
    <w:rsid w:val="00321B50"/>
    <w:rsid w:val="00513B7A"/>
    <w:rsid w:val="00F959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B5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B7BA841C8BE47668A49728019F15A7E">
    <w:name w:val="CB7BA841C8BE47668A49728019F15A7E"/>
    <w:rsid w:val="001C3812"/>
  </w:style>
  <w:style w:type="paragraph" w:customStyle="1" w:styleId="3250BA2988F44228A27359B03CA86670">
    <w:name w:val="3250BA2988F44228A27359B03CA86670"/>
    <w:rsid w:val="001C3812"/>
  </w:style>
  <w:style w:type="paragraph" w:customStyle="1" w:styleId="433B42C71ACA42178A2905D218CE15D8">
    <w:name w:val="433B42C71ACA42178A2905D218CE15D8"/>
    <w:rsid w:val="001C3812"/>
  </w:style>
  <w:style w:type="paragraph" w:customStyle="1" w:styleId="6C8ECCC4A8934CC0B60A01DA73BD037E">
    <w:name w:val="6C8ECCC4A8934CC0B60A01DA73BD037E"/>
    <w:rsid w:val="001C3812"/>
  </w:style>
  <w:style w:type="paragraph" w:customStyle="1" w:styleId="1A7C45A74AF5450F90C559C6E2AD8C15">
    <w:name w:val="1A7C45A74AF5450F90C559C6E2AD8C15"/>
    <w:rsid w:val="001C3812"/>
  </w:style>
  <w:style w:type="paragraph" w:customStyle="1" w:styleId="2D1AA4E77A2A4C29A3BC310277DE7115">
    <w:name w:val="2D1AA4E77A2A4C29A3BC310277DE7115"/>
    <w:rsid w:val="001C3812"/>
  </w:style>
  <w:style w:type="paragraph" w:customStyle="1" w:styleId="99F2A7F158364524BFA6CD8B21891194">
    <w:name w:val="99F2A7F158364524BFA6CD8B21891194"/>
    <w:rsid w:val="001C38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Forskellige liv i Danmark. Brøndum &amp; Hansen (2014 2.udg.): Luk samfundet op! Forlaget Columbus. København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918BD3-9CCF-4CD7-8F86-FE6632C6F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1925</Words>
  <Characters>11748</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Undervisningsforløb til kapitel 5: Forskellige liv i Danmark </vt:lpstr>
    </vt:vector>
  </TitlesOfParts>
  <Company/>
  <LinksUpToDate>false</LinksUpToDate>
  <CharactersWithSpaces>13646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Undervisningsforløb til kapitel 5: Forskellige liv i Danmark </dc:title>
  <dc:creator>pb</dc:creator>
  <cp:lastModifiedBy>Peter Brøndum</cp:lastModifiedBy>
  <cp:revision>22</cp:revision>
  <dcterms:created xsi:type="dcterms:W3CDTF">2011-01-27T12:39:00Z</dcterms:created>
  <dcterms:modified xsi:type="dcterms:W3CDTF">2014-08-13T09:18:00Z</dcterms:modified>
</cp:coreProperties>
</file>