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7729" w:rsidRDefault="006B7729" w:rsidP="006B7729">
      <w:pPr>
        <w:rPr>
          <w:b/>
          <w:sz w:val="28"/>
          <w:szCs w:val="36"/>
          <w:u w:val="single"/>
        </w:rPr>
      </w:pPr>
    </w:p>
    <w:p w:rsidR="006B7729" w:rsidRPr="004F683F" w:rsidRDefault="006B7729" w:rsidP="006B7729">
      <w:pPr>
        <w:rPr>
          <w:b/>
          <w:sz w:val="72"/>
          <w:szCs w:val="72"/>
        </w:rPr>
      </w:pPr>
      <w:r w:rsidRPr="004F683F">
        <w:rPr>
          <w:b/>
          <w:sz w:val="72"/>
          <w:szCs w:val="72"/>
        </w:rPr>
        <w:t>Samfund og individ</w:t>
      </w:r>
    </w:p>
    <w:p w:rsidR="006B7729" w:rsidRDefault="006B7729" w:rsidP="006B7729">
      <w:pPr>
        <w:rPr>
          <w:b/>
          <w:sz w:val="28"/>
          <w:szCs w:val="36"/>
          <w:u w:val="single"/>
        </w:rPr>
      </w:pPr>
    </w:p>
    <w:p w:rsidR="006B7729" w:rsidRPr="00BD5E53" w:rsidRDefault="006B7729" w:rsidP="006B7729">
      <w:pPr>
        <w:rPr>
          <w:b/>
          <w:sz w:val="28"/>
          <w:szCs w:val="36"/>
          <w:u w:val="single"/>
        </w:rPr>
      </w:pPr>
      <w:r w:rsidRPr="00BD5E53">
        <w:rPr>
          <w:b/>
          <w:sz w:val="28"/>
          <w:szCs w:val="36"/>
          <w:u w:val="single"/>
        </w:rPr>
        <w:t>Forløbets formål:</w:t>
      </w:r>
    </w:p>
    <w:p w:rsidR="006B7729" w:rsidRDefault="006B7729" w:rsidP="006B7729">
      <w:pPr>
        <w:spacing w:line="276" w:lineRule="auto"/>
        <w:jc w:val="both"/>
        <w:rPr>
          <w:sz w:val="24"/>
          <w:szCs w:val="36"/>
        </w:rPr>
      </w:pPr>
      <w:r>
        <w:rPr>
          <w:sz w:val="24"/>
          <w:szCs w:val="36"/>
        </w:rPr>
        <w:t xml:space="preserve">Dette undervisningsforløb strækker sig over 6 lektioner af 60 minutters varighed. Hovedformålet er, at eleverne skal opnå viden om, hvordan det omkringliggende samfund spiller ind på individets identitetsdannelse og socialisation. Da samfund ændrer sig over tid, vil forskellige samfundstyper og deres særlige karakteristika præsenteres og diskuteres med eleverne. Fokus vil primært være på det senmoderne samfund, og den måde som livet organiseres og leves på. Gennem introduktion til faglige begreber som </w:t>
      </w:r>
      <w:proofErr w:type="spellStart"/>
      <w:r w:rsidRPr="004C29E5">
        <w:rPr>
          <w:i/>
          <w:sz w:val="24"/>
          <w:szCs w:val="36"/>
        </w:rPr>
        <w:t>aftraditionalisering</w:t>
      </w:r>
      <w:proofErr w:type="spellEnd"/>
      <w:r w:rsidRPr="004C29E5">
        <w:rPr>
          <w:i/>
          <w:sz w:val="24"/>
          <w:szCs w:val="36"/>
        </w:rPr>
        <w:t xml:space="preserve">, refleksivitet, </w:t>
      </w:r>
      <w:proofErr w:type="spellStart"/>
      <w:r w:rsidRPr="004C29E5">
        <w:rPr>
          <w:i/>
          <w:sz w:val="24"/>
          <w:szCs w:val="36"/>
        </w:rPr>
        <w:t>udlejring</w:t>
      </w:r>
      <w:proofErr w:type="spellEnd"/>
      <w:r w:rsidRPr="004C29E5">
        <w:rPr>
          <w:i/>
          <w:sz w:val="24"/>
          <w:szCs w:val="36"/>
        </w:rPr>
        <w:t xml:space="preserve"> af sociale relationer, formbarhed, risici </w:t>
      </w:r>
      <w:r>
        <w:rPr>
          <w:sz w:val="24"/>
          <w:szCs w:val="36"/>
        </w:rPr>
        <w:t xml:space="preserve">osv. samt centrale sociologiske teorier af Anthony Giddens Thomas </w:t>
      </w:r>
      <w:proofErr w:type="spellStart"/>
      <w:r>
        <w:rPr>
          <w:sz w:val="24"/>
          <w:szCs w:val="36"/>
        </w:rPr>
        <w:t>Ziehe</w:t>
      </w:r>
      <w:proofErr w:type="spellEnd"/>
      <w:r>
        <w:rPr>
          <w:sz w:val="24"/>
          <w:szCs w:val="36"/>
        </w:rPr>
        <w:t xml:space="preserve"> og Ulrich Beck får eleverne et fagligt begrebsapparat og en teoretisk viden, som de kan anvende direkte i deres analyser af hvordan samfundet påvirker blandt andet unges identitetsdannelse. Dette gøres ved, at eleverne fx arbejder med </w:t>
      </w:r>
      <w:r w:rsidRPr="00BD5E53">
        <w:rPr>
          <w:sz w:val="24"/>
          <w:szCs w:val="36"/>
        </w:rPr>
        <w:t>nogle af de farer/risici der er forbundet med individets identitetsdannelsesproces i det ’senmoderne’ samfund</w:t>
      </w:r>
      <w:r>
        <w:rPr>
          <w:sz w:val="24"/>
          <w:szCs w:val="36"/>
        </w:rPr>
        <w:t>,</w:t>
      </w:r>
      <w:r w:rsidRPr="00BD5E53">
        <w:rPr>
          <w:sz w:val="24"/>
          <w:szCs w:val="36"/>
        </w:rPr>
        <w:t xml:space="preserve"> </w:t>
      </w:r>
      <w:r>
        <w:rPr>
          <w:sz w:val="24"/>
          <w:szCs w:val="36"/>
        </w:rPr>
        <w:t xml:space="preserve">ligesom der også vil blive </w:t>
      </w:r>
      <w:r w:rsidRPr="00BD5E53">
        <w:rPr>
          <w:sz w:val="24"/>
          <w:szCs w:val="36"/>
        </w:rPr>
        <w:t>fokusere</w:t>
      </w:r>
      <w:r>
        <w:rPr>
          <w:sz w:val="24"/>
          <w:szCs w:val="36"/>
        </w:rPr>
        <w:t>t på unge og de</w:t>
      </w:r>
      <w:r w:rsidRPr="00BD5E53">
        <w:rPr>
          <w:sz w:val="24"/>
          <w:szCs w:val="36"/>
        </w:rPr>
        <w:t xml:space="preserve"> særlige udfordringer</w:t>
      </w:r>
      <w:r>
        <w:rPr>
          <w:sz w:val="24"/>
          <w:szCs w:val="36"/>
        </w:rPr>
        <w:t xml:space="preserve"> som de står over for. I dette undervisningsforløb vil der være en betoning af den skriftlige dimension og gennem hele forløbet skal der arbejdes </w:t>
      </w:r>
      <w:r w:rsidRPr="00BD5E53">
        <w:rPr>
          <w:sz w:val="24"/>
          <w:szCs w:val="36"/>
        </w:rPr>
        <w:t xml:space="preserve">med skriftlighed </w:t>
      </w:r>
      <w:r>
        <w:rPr>
          <w:sz w:val="24"/>
          <w:szCs w:val="36"/>
        </w:rPr>
        <w:t>herunder træning i, at redegøre, analysere og diskutere. A</w:t>
      </w:r>
      <w:r w:rsidRPr="00BD5E53">
        <w:rPr>
          <w:sz w:val="24"/>
          <w:szCs w:val="36"/>
        </w:rPr>
        <w:t xml:space="preserve">lle </w:t>
      </w:r>
      <w:r>
        <w:rPr>
          <w:sz w:val="24"/>
          <w:szCs w:val="36"/>
        </w:rPr>
        <w:t xml:space="preserve">elever </w:t>
      </w:r>
      <w:r w:rsidRPr="00BD5E53">
        <w:rPr>
          <w:sz w:val="24"/>
          <w:szCs w:val="36"/>
        </w:rPr>
        <w:t>s</w:t>
      </w:r>
      <w:r>
        <w:rPr>
          <w:sz w:val="24"/>
          <w:szCs w:val="36"/>
        </w:rPr>
        <w:t xml:space="preserve">kal til slut </w:t>
      </w:r>
      <w:r w:rsidR="006A5036">
        <w:rPr>
          <w:sz w:val="24"/>
          <w:szCs w:val="36"/>
        </w:rPr>
        <w:t xml:space="preserve">skrive </w:t>
      </w:r>
      <w:r>
        <w:rPr>
          <w:sz w:val="24"/>
          <w:szCs w:val="36"/>
        </w:rPr>
        <w:t xml:space="preserve">en blog og </w:t>
      </w:r>
      <w:r w:rsidR="006A5036">
        <w:rPr>
          <w:sz w:val="24"/>
          <w:szCs w:val="36"/>
        </w:rPr>
        <w:t xml:space="preserve">evt. </w:t>
      </w:r>
      <w:r>
        <w:rPr>
          <w:sz w:val="24"/>
          <w:szCs w:val="36"/>
        </w:rPr>
        <w:t>”offentliggøre den”</w:t>
      </w:r>
      <w:r w:rsidRPr="00BD5E53">
        <w:rPr>
          <w:sz w:val="24"/>
          <w:szCs w:val="36"/>
        </w:rPr>
        <w:t xml:space="preserve"> </w:t>
      </w:r>
      <w:r w:rsidR="006A5036">
        <w:rPr>
          <w:sz w:val="24"/>
          <w:szCs w:val="36"/>
        </w:rPr>
        <w:t>for klassen.</w:t>
      </w:r>
    </w:p>
    <w:p w:rsidR="006B7729" w:rsidRDefault="006B7729" w:rsidP="006B7729">
      <w:pPr>
        <w:rPr>
          <w:sz w:val="24"/>
          <w:szCs w:val="36"/>
        </w:rPr>
      </w:pPr>
    </w:p>
    <w:p w:rsidR="006B7729" w:rsidRPr="00BD5E53" w:rsidRDefault="006B7729" w:rsidP="006B7729">
      <w:pPr>
        <w:spacing w:line="276" w:lineRule="auto"/>
        <w:rPr>
          <w:sz w:val="28"/>
          <w:szCs w:val="36"/>
          <w:u w:val="single"/>
        </w:rPr>
      </w:pPr>
      <w:r w:rsidRPr="00BD5E53">
        <w:rPr>
          <w:b/>
          <w:bCs/>
          <w:sz w:val="28"/>
          <w:szCs w:val="36"/>
          <w:u w:val="single"/>
        </w:rPr>
        <w:t>Faglige mål:</w:t>
      </w:r>
      <w:r w:rsidRPr="00BD5E53">
        <w:rPr>
          <w:sz w:val="28"/>
          <w:szCs w:val="36"/>
          <w:u w:val="single"/>
        </w:rPr>
        <w:t xml:space="preserve"> </w:t>
      </w:r>
    </w:p>
    <w:p w:rsidR="006B7729" w:rsidRDefault="006B7729" w:rsidP="006B7729">
      <w:pPr>
        <w:pStyle w:val="Listeafsnit"/>
        <w:numPr>
          <w:ilvl w:val="0"/>
          <w:numId w:val="8"/>
        </w:numPr>
        <w:spacing w:line="276" w:lineRule="auto"/>
        <w:rPr>
          <w:sz w:val="24"/>
          <w:szCs w:val="36"/>
        </w:rPr>
      </w:pPr>
      <w:r>
        <w:rPr>
          <w:sz w:val="24"/>
          <w:szCs w:val="36"/>
        </w:rPr>
        <w:t>Anvende viden om sociologi til at redegøre for aktuelle samfundsmæssige problemer og løsninger herpå</w:t>
      </w:r>
    </w:p>
    <w:p w:rsidR="006B7729" w:rsidRDefault="006B7729" w:rsidP="006B7729">
      <w:pPr>
        <w:pStyle w:val="Listeafsnit"/>
        <w:numPr>
          <w:ilvl w:val="0"/>
          <w:numId w:val="8"/>
        </w:numPr>
        <w:spacing w:line="276" w:lineRule="auto"/>
        <w:rPr>
          <w:sz w:val="24"/>
          <w:szCs w:val="36"/>
        </w:rPr>
      </w:pPr>
      <w:r>
        <w:rPr>
          <w:sz w:val="24"/>
          <w:szCs w:val="36"/>
        </w:rPr>
        <w:t xml:space="preserve">Påvise sammenhænge mellem relevante baggrundsvariable og sociale mønstre </w:t>
      </w:r>
    </w:p>
    <w:p w:rsidR="006B7729" w:rsidRDefault="006B7729" w:rsidP="006B7729">
      <w:pPr>
        <w:pStyle w:val="Listeafsnit"/>
        <w:numPr>
          <w:ilvl w:val="0"/>
          <w:numId w:val="8"/>
        </w:numPr>
        <w:spacing w:line="276" w:lineRule="auto"/>
        <w:rPr>
          <w:sz w:val="24"/>
          <w:szCs w:val="36"/>
        </w:rPr>
      </w:pPr>
      <w:r w:rsidRPr="00754311">
        <w:rPr>
          <w:sz w:val="24"/>
          <w:szCs w:val="36"/>
        </w:rPr>
        <w:t>Demonstrere viden om fagets identitet og metoder</w:t>
      </w:r>
    </w:p>
    <w:p w:rsidR="006B7729" w:rsidRDefault="006B7729" w:rsidP="006B7729">
      <w:pPr>
        <w:pStyle w:val="Listeafsnit"/>
        <w:numPr>
          <w:ilvl w:val="0"/>
          <w:numId w:val="8"/>
        </w:numPr>
        <w:spacing w:line="276" w:lineRule="auto"/>
        <w:rPr>
          <w:sz w:val="24"/>
          <w:szCs w:val="36"/>
        </w:rPr>
      </w:pPr>
      <w:r>
        <w:rPr>
          <w:sz w:val="24"/>
          <w:szCs w:val="36"/>
        </w:rPr>
        <w:t>Skelne mellem forskellige typer argumenter og udsagn, herunder beskrivelse og vurdering</w:t>
      </w:r>
    </w:p>
    <w:p w:rsidR="006B7729" w:rsidRPr="00754311" w:rsidRDefault="006B7729" w:rsidP="006B7729">
      <w:pPr>
        <w:pStyle w:val="Listeafsnit"/>
        <w:numPr>
          <w:ilvl w:val="0"/>
          <w:numId w:val="8"/>
        </w:numPr>
        <w:spacing w:line="276" w:lineRule="auto"/>
        <w:rPr>
          <w:sz w:val="24"/>
          <w:szCs w:val="36"/>
        </w:rPr>
      </w:pPr>
      <w:r>
        <w:rPr>
          <w:sz w:val="24"/>
          <w:szCs w:val="36"/>
        </w:rPr>
        <w:t>Formulere samfundsfaglige spørgsmål, opsøge informationskanaler og anvende forskellige materialetyper til at dokumentere faglige sammenhænge</w:t>
      </w:r>
    </w:p>
    <w:p w:rsidR="006B7729" w:rsidRPr="00754311" w:rsidRDefault="006B7729" w:rsidP="006B7729">
      <w:pPr>
        <w:pStyle w:val="Listeafsnit"/>
        <w:numPr>
          <w:ilvl w:val="0"/>
          <w:numId w:val="8"/>
        </w:numPr>
        <w:spacing w:line="276" w:lineRule="auto"/>
        <w:rPr>
          <w:sz w:val="24"/>
          <w:szCs w:val="36"/>
        </w:rPr>
      </w:pPr>
      <w:r w:rsidRPr="00754311">
        <w:rPr>
          <w:sz w:val="24"/>
          <w:szCs w:val="36"/>
        </w:rPr>
        <w:t>Formulere viden om faglige sammenhænge med anvendelse af faglige begreber</w:t>
      </w:r>
    </w:p>
    <w:p w:rsidR="006B7729" w:rsidRPr="00754311" w:rsidRDefault="006B7729" w:rsidP="006B7729">
      <w:pPr>
        <w:pStyle w:val="Listeafsnit"/>
        <w:numPr>
          <w:ilvl w:val="0"/>
          <w:numId w:val="8"/>
        </w:numPr>
        <w:spacing w:line="276" w:lineRule="auto"/>
        <w:rPr>
          <w:sz w:val="24"/>
          <w:szCs w:val="36"/>
        </w:rPr>
      </w:pPr>
      <w:r w:rsidRPr="00754311">
        <w:rPr>
          <w:sz w:val="24"/>
          <w:szCs w:val="36"/>
        </w:rPr>
        <w:t>Formidle og analysere på fagets taksonomiske niveauer med anvendelse af fagets terminologi</w:t>
      </w:r>
    </w:p>
    <w:p w:rsidR="006B7729" w:rsidRPr="00754311" w:rsidRDefault="006B7729" w:rsidP="006B7729">
      <w:pPr>
        <w:pStyle w:val="Listeafsnit"/>
        <w:numPr>
          <w:ilvl w:val="0"/>
          <w:numId w:val="8"/>
        </w:numPr>
        <w:spacing w:line="276" w:lineRule="auto"/>
        <w:rPr>
          <w:sz w:val="24"/>
          <w:szCs w:val="36"/>
        </w:rPr>
      </w:pPr>
      <w:r w:rsidRPr="00754311">
        <w:rPr>
          <w:sz w:val="24"/>
          <w:szCs w:val="36"/>
        </w:rPr>
        <w:t xml:space="preserve">På et fagligt grundlag </w:t>
      </w:r>
      <w:proofErr w:type="gramStart"/>
      <w:r w:rsidRPr="00754311">
        <w:rPr>
          <w:sz w:val="24"/>
          <w:szCs w:val="36"/>
        </w:rPr>
        <w:t>argumentere</w:t>
      </w:r>
      <w:proofErr w:type="gramEnd"/>
      <w:r w:rsidRPr="00754311">
        <w:rPr>
          <w:sz w:val="24"/>
          <w:szCs w:val="36"/>
        </w:rPr>
        <w:t xml:space="preserve"> for egne synspunkter, indgå i en faglig dialog og diskutere en faglig problemstilling.</w:t>
      </w:r>
    </w:p>
    <w:p w:rsidR="006B7729" w:rsidRDefault="006B7729" w:rsidP="006B7729">
      <w:pPr>
        <w:rPr>
          <w:b/>
          <w:bCs/>
          <w:sz w:val="24"/>
          <w:szCs w:val="36"/>
        </w:rPr>
      </w:pPr>
    </w:p>
    <w:p w:rsidR="006A5036" w:rsidRDefault="006A5036" w:rsidP="006B7729">
      <w:pPr>
        <w:rPr>
          <w:b/>
          <w:bCs/>
          <w:sz w:val="24"/>
          <w:szCs w:val="36"/>
        </w:rPr>
      </w:pPr>
    </w:p>
    <w:p w:rsidR="006A5036" w:rsidRDefault="006A5036" w:rsidP="006B7729">
      <w:pPr>
        <w:rPr>
          <w:b/>
          <w:bCs/>
          <w:sz w:val="24"/>
          <w:szCs w:val="36"/>
        </w:rPr>
      </w:pPr>
    </w:p>
    <w:p w:rsidR="006B7729" w:rsidRPr="00BD5E53" w:rsidRDefault="006B7729" w:rsidP="006B7729">
      <w:pPr>
        <w:spacing w:line="276" w:lineRule="auto"/>
        <w:rPr>
          <w:sz w:val="28"/>
          <w:szCs w:val="36"/>
          <w:u w:val="single"/>
        </w:rPr>
      </w:pPr>
      <w:r w:rsidRPr="00BD5E53">
        <w:rPr>
          <w:b/>
          <w:bCs/>
          <w:sz w:val="28"/>
          <w:szCs w:val="36"/>
          <w:u w:val="single"/>
        </w:rPr>
        <w:lastRenderedPageBreak/>
        <w:t>Kernestof:</w:t>
      </w:r>
    </w:p>
    <w:p w:rsidR="006B7729" w:rsidRDefault="006B7729" w:rsidP="006B7729">
      <w:pPr>
        <w:pStyle w:val="Listeafsnit"/>
        <w:numPr>
          <w:ilvl w:val="0"/>
          <w:numId w:val="7"/>
        </w:numPr>
        <w:spacing w:line="276" w:lineRule="auto"/>
        <w:rPr>
          <w:sz w:val="24"/>
          <w:szCs w:val="36"/>
        </w:rPr>
      </w:pPr>
      <w:r>
        <w:rPr>
          <w:sz w:val="24"/>
          <w:szCs w:val="36"/>
        </w:rPr>
        <w:t>I</w:t>
      </w:r>
      <w:r w:rsidRPr="00754311">
        <w:rPr>
          <w:sz w:val="24"/>
          <w:szCs w:val="36"/>
        </w:rPr>
        <w:t>dentitetsdannelse og socialisation</w:t>
      </w:r>
    </w:p>
    <w:p w:rsidR="006B7729" w:rsidRPr="00754311" w:rsidRDefault="006B7729" w:rsidP="006B7729">
      <w:pPr>
        <w:pStyle w:val="Listeafsnit"/>
        <w:numPr>
          <w:ilvl w:val="0"/>
          <w:numId w:val="7"/>
        </w:numPr>
        <w:spacing w:line="276" w:lineRule="auto"/>
        <w:rPr>
          <w:sz w:val="24"/>
          <w:szCs w:val="36"/>
        </w:rPr>
      </w:pPr>
      <w:r>
        <w:rPr>
          <w:sz w:val="24"/>
          <w:szCs w:val="36"/>
        </w:rPr>
        <w:t>P</w:t>
      </w:r>
      <w:r w:rsidRPr="00754311">
        <w:rPr>
          <w:sz w:val="24"/>
          <w:szCs w:val="36"/>
        </w:rPr>
        <w:t>olitiske partier i Danmark og politiske ideologier, herunder konservatisme, liberalisme og socialisme</w:t>
      </w:r>
    </w:p>
    <w:p w:rsidR="006B7729" w:rsidRDefault="006B7729" w:rsidP="006B7729">
      <w:pPr>
        <w:pStyle w:val="Listeafsnit"/>
        <w:numPr>
          <w:ilvl w:val="0"/>
          <w:numId w:val="7"/>
        </w:numPr>
        <w:spacing w:line="276" w:lineRule="auto"/>
        <w:rPr>
          <w:sz w:val="24"/>
          <w:szCs w:val="36"/>
        </w:rPr>
      </w:pPr>
      <w:r>
        <w:rPr>
          <w:sz w:val="24"/>
          <w:szCs w:val="36"/>
        </w:rPr>
        <w:t>K</w:t>
      </w:r>
      <w:r w:rsidRPr="00754311">
        <w:rPr>
          <w:sz w:val="24"/>
          <w:szCs w:val="36"/>
        </w:rPr>
        <w:t>vantitativ og kvalitativ metode.</w:t>
      </w:r>
    </w:p>
    <w:p w:rsidR="006B7729" w:rsidRDefault="006B7729" w:rsidP="006B7729">
      <w:pPr>
        <w:spacing w:line="276" w:lineRule="auto"/>
        <w:rPr>
          <w:sz w:val="24"/>
          <w:szCs w:val="36"/>
        </w:rPr>
      </w:pPr>
    </w:p>
    <w:p w:rsidR="006B7729" w:rsidRDefault="006B7729" w:rsidP="006B7729">
      <w:pPr>
        <w:spacing w:line="276" w:lineRule="auto"/>
        <w:rPr>
          <w:sz w:val="24"/>
          <w:szCs w:val="36"/>
        </w:rPr>
      </w:pPr>
      <w:r w:rsidRPr="00342EA6">
        <w:rPr>
          <w:b/>
          <w:sz w:val="28"/>
          <w:szCs w:val="28"/>
          <w:u w:val="single"/>
        </w:rPr>
        <w:t>Materialer</w:t>
      </w:r>
      <w:r>
        <w:rPr>
          <w:rStyle w:val="Fodnotehenvisning"/>
          <w:b/>
          <w:sz w:val="28"/>
          <w:szCs w:val="28"/>
          <w:u w:val="single"/>
        </w:rPr>
        <w:footnoteReference w:id="1"/>
      </w:r>
      <w:r>
        <w:rPr>
          <w:sz w:val="24"/>
          <w:szCs w:val="36"/>
        </w:rPr>
        <w:t xml:space="preserve">: </w:t>
      </w:r>
    </w:p>
    <w:p w:rsidR="006B7729" w:rsidRDefault="006B7729" w:rsidP="006B7729">
      <w:pPr>
        <w:pStyle w:val="Listeafsnit"/>
        <w:numPr>
          <w:ilvl w:val="0"/>
          <w:numId w:val="9"/>
        </w:numPr>
        <w:spacing w:line="276" w:lineRule="auto"/>
        <w:rPr>
          <w:sz w:val="24"/>
          <w:szCs w:val="36"/>
        </w:rPr>
      </w:pPr>
      <w:r w:rsidRPr="00342EA6">
        <w:rPr>
          <w:sz w:val="24"/>
          <w:szCs w:val="36"/>
        </w:rPr>
        <w:t>Peter Brøndum og Thor Banke Hansen: Luk Samf</w:t>
      </w:r>
      <w:r w:rsidR="006A5036">
        <w:rPr>
          <w:sz w:val="24"/>
          <w:szCs w:val="36"/>
        </w:rPr>
        <w:t>undet Op! Forlaget Columbus 2014 2.udg., København, s.56-83</w:t>
      </w:r>
    </w:p>
    <w:p w:rsidR="006B7729" w:rsidRDefault="006A5036" w:rsidP="006B7729">
      <w:pPr>
        <w:pStyle w:val="Listeafsnit"/>
        <w:numPr>
          <w:ilvl w:val="0"/>
          <w:numId w:val="9"/>
        </w:numPr>
        <w:spacing w:line="276" w:lineRule="auto"/>
        <w:rPr>
          <w:sz w:val="24"/>
          <w:szCs w:val="36"/>
        </w:rPr>
      </w:pPr>
      <w:r>
        <w:rPr>
          <w:sz w:val="24"/>
          <w:szCs w:val="36"/>
        </w:rPr>
        <w:t>Samfundsstatistik 2013</w:t>
      </w:r>
    </w:p>
    <w:p w:rsidR="006B7729" w:rsidRDefault="006B7729" w:rsidP="006B7729">
      <w:pPr>
        <w:pStyle w:val="Listeafsnit"/>
        <w:numPr>
          <w:ilvl w:val="0"/>
          <w:numId w:val="9"/>
        </w:numPr>
        <w:spacing w:line="276" w:lineRule="auto"/>
        <w:rPr>
          <w:sz w:val="24"/>
          <w:szCs w:val="36"/>
        </w:rPr>
      </w:pPr>
      <w:r>
        <w:rPr>
          <w:sz w:val="24"/>
          <w:szCs w:val="36"/>
        </w:rPr>
        <w:t xml:space="preserve">Politikerfilm fra </w:t>
      </w:r>
      <w:hyperlink r:id="rId8" w:history="1">
        <w:r w:rsidRPr="00E15774">
          <w:rPr>
            <w:rStyle w:val="Hyperlink"/>
            <w:sz w:val="24"/>
            <w:szCs w:val="36"/>
          </w:rPr>
          <w:t>www.luksamfundetop.dk</w:t>
        </w:r>
      </w:hyperlink>
    </w:p>
    <w:p w:rsidR="006B7729" w:rsidRPr="006A5036" w:rsidRDefault="00D556CA" w:rsidP="006B7729">
      <w:pPr>
        <w:pStyle w:val="Listeafsnit"/>
        <w:numPr>
          <w:ilvl w:val="0"/>
          <w:numId w:val="9"/>
        </w:numPr>
        <w:spacing w:line="276" w:lineRule="auto"/>
        <w:rPr>
          <w:sz w:val="28"/>
          <w:szCs w:val="36"/>
        </w:rPr>
      </w:pPr>
      <w:hyperlink r:id="rId9" w:history="1">
        <w:r w:rsidR="006B7729" w:rsidRPr="00E15774">
          <w:rPr>
            <w:rStyle w:val="Hyperlink"/>
            <w:sz w:val="24"/>
            <w:szCs w:val="36"/>
          </w:rPr>
          <w:t>www.facebook.com</w:t>
        </w:r>
      </w:hyperlink>
      <w:r w:rsidR="006B7729">
        <w:rPr>
          <w:sz w:val="24"/>
          <w:szCs w:val="36"/>
        </w:rPr>
        <w:t xml:space="preserve"> </w:t>
      </w:r>
    </w:p>
    <w:p w:rsidR="006B7729" w:rsidRPr="006A5036" w:rsidRDefault="006B7729" w:rsidP="006B7729">
      <w:pPr>
        <w:pStyle w:val="Listeafsnit"/>
        <w:numPr>
          <w:ilvl w:val="0"/>
          <w:numId w:val="9"/>
        </w:numPr>
        <w:rPr>
          <w:sz w:val="24"/>
        </w:rPr>
      </w:pPr>
      <w:proofErr w:type="spellStart"/>
      <w:r w:rsidRPr="006A5036">
        <w:rPr>
          <w:sz w:val="24"/>
        </w:rPr>
        <w:t>MandagMorgens</w:t>
      </w:r>
      <w:proofErr w:type="spellEnd"/>
      <w:r w:rsidRPr="006A5036">
        <w:rPr>
          <w:sz w:val="24"/>
        </w:rPr>
        <w:t xml:space="preserve"> hjemmeside - interessant og bekymrende artikel omkring </w:t>
      </w:r>
      <w:proofErr w:type="spellStart"/>
      <w:proofErr w:type="gramStart"/>
      <w:r w:rsidRPr="006A5036">
        <w:rPr>
          <w:sz w:val="24"/>
        </w:rPr>
        <w:t>udkantsdanmark</w:t>
      </w:r>
      <w:proofErr w:type="spellEnd"/>
      <w:r w:rsidRPr="006A5036">
        <w:rPr>
          <w:sz w:val="24"/>
        </w:rPr>
        <w:t xml:space="preserve">,  </w:t>
      </w:r>
      <w:r w:rsidRPr="006A5036">
        <w:rPr>
          <w:sz w:val="24"/>
        </w:rPr>
        <w:fldChar w:fldCharType="begin"/>
      </w:r>
      <w:proofErr w:type="gramEnd"/>
      <w:r w:rsidRPr="006A5036">
        <w:rPr>
          <w:sz w:val="24"/>
        </w:rPr>
        <w:instrText xml:space="preserve"> HYPERLINK "https://www.mm.dk/alt-andet-end-hovedstaden-er-udkantsdanmark" </w:instrText>
      </w:r>
      <w:r w:rsidRPr="006A5036">
        <w:rPr>
          <w:sz w:val="24"/>
        </w:rPr>
        <w:fldChar w:fldCharType="separate"/>
      </w:r>
      <w:r w:rsidRPr="006A5036">
        <w:rPr>
          <w:rStyle w:val="Hyperlink"/>
          <w:sz w:val="24"/>
        </w:rPr>
        <w:t>https://www.mm.dk/alt-andet-end-hovedstaden-er-udkantsdanmark</w:t>
      </w:r>
      <w:r w:rsidRPr="006A5036">
        <w:rPr>
          <w:sz w:val="24"/>
        </w:rPr>
        <w:fldChar w:fldCharType="end"/>
      </w:r>
    </w:p>
    <w:p w:rsidR="006B7729" w:rsidRPr="006A5036" w:rsidRDefault="00D556CA" w:rsidP="006B7729">
      <w:pPr>
        <w:pStyle w:val="Listeafsnit"/>
        <w:numPr>
          <w:ilvl w:val="0"/>
          <w:numId w:val="9"/>
        </w:numPr>
        <w:rPr>
          <w:sz w:val="24"/>
        </w:rPr>
      </w:pPr>
      <w:hyperlink r:id="rId10" w:history="1">
        <w:r w:rsidR="006B7729" w:rsidRPr="006A5036">
          <w:rPr>
            <w:rStyle w:val="Hyperlink"/>
            <w:sz w:val="24"/>
          </w:rPr>
          <w:t>http://www.dr.dk/Nyheder/Temaer/2010/Danmark_knaekker/2010/04/25090634.htm</w:t>
        </w:r>
      </w:hyperlink>
      <w:r w:rsidR="006B7729" w:rsidRPr="006A5036">
        <w:rPr>
          <w:sz w:val="24"/>
        </w:rPr>
        <w:t xml:space="preserve">  som er DR1’s omfattende temahjemmeside omkring ”Danmark knækker”.</w:t>
      </w:r>
    </w:p>
    <w:p w:rsidR="00C273B5" w:rsidRDefault="00C273B5" w:rsidP="006B7729">
      <w:pPr>
        <w:pStyle w:val="Listeafsnit"/>
        <w:numPr>
          <w:ilvl w:val="0"/>
          <w:numId w:val="9"/>
        </w:numPr>
        <w:rPr>
          <w:sz w:val="24"/>
        </w:rPr>
      </w:pPr>
      <w:r>
        <w:rPr>
          <w:sz w:val="24"/>
        </w:rPr>
        <w:t>”I gjorde os til narcissister” af Freia Dam, Politiken 15.6.2013 kan findes via infomedia</w:t>
      </w:r>
    </w:p>
    <w:p w:rsidR="00C273B5" w:rsidRPr="00C273B5" w:rsidRDefault="00C273B5" w:rsidP="00C273B5">
      <w:pPr>
        <w:pStyle w:val="Listeafsnit"/>
        <w:numPr>
          <w:ilvl w:val="0"/>
          <w:numId w:val="9"/>
        </w:numPr>
        <w:spacing w:after="200"/>
        <w:rPr>
          <w:rFonts w:ascii="Times New Roman" w:hAnsi="Times New Roman" w:cs="Times New Roman"/>
          <w:sz w:val="24"/>
          <w:szCs w:val="24"/>
        </w:rPr>
      </w:pPr>
      <w:r>
        <w:rPr>
          <w:rFonts w:ascii="Times New Roman" w:hAnsi="Times New Roman" w:cs="Times New Roman"/>
          <w:sz w:val="24"/>
          <w:szCs w:val="24"/>
        </w:rPr>
        <w:t>”Alle har åbne øjne”, Kristeligt Dagblad, 28.4.2014 kan findes via infomedia</w:t>
      </w:r>
    </w:p>
    <w:p w:rsidR="00C273B5" w:rsidRDefault="00C273B5" w:rsidP="006B7729">
      <w:pPr>
        <w:pStyle w:val="Listeafsnit"/>
        <w:numPr>
          <w:ilvl w:val="0"/>
          <w:numId w:val="9"/>
        </w:numPr>
        <w:rPr>
          <w:sz w:val="24"/>
        </w:rPr>
      </w:pPr>
      <w:r>
        <w:rPr>
          <w:sz w:val="24"/>
        </w:rPr>
        <w:t>”Markedet æder os op”, Politiken 8.6.2013</w:t>
      </w:r>
      <w:bookmarkStart w:id="0" w:name="_GoBack"/>
      <w:bookmarkEnd w:id="0"/>
    </w:p>
    <w:p w:rsidR="006B7729" w:rsidRPr="006A5036" w:rsidRDefault="006B7729" w:rsidP="006B7729">
      <w:pPr>
        <w:pStyle w:val="Listeafsnit"/>
        <w:numPr>
          <w:ilvl w:val="0"/>
          <w:numId w:val="9"/>
        </w:numPr>
        <w:rPr>
          <w:sz w:val="24"/>
        </w:rPr>
      </w:pPr>
      <w:r w:rsidRPr="006A5036">
        <w:rPr>
          <w:sz w:val="24"/>
        </w:rPr>
        <w:t xml:space="preserve">”Ungdomskultur: Paradoks. Individualitet er et must i tidens massekultur”, af Niels Ulrik Sørensen, Politiken d.11.8.2005 kan hentes på </w:t>
      </w:r>
      <w:hyperlink r:id="rId11" w:history="1">
        <w:r w:rsidRPr="006A5036">
          <w:rPr>
            <w:rStyle w:val="Hyperlink"/>
            <w:sz w:val="24"/>
          </w:rPr>
          <w:t>www.infomedia.dk</w:t>
        </w:r>
      </w:hyperlink>
    </w:p>
    <w:p w:rsidR="006B7729" w:rsidRPr="006A5036" w:rsidRDefault="006B7729" w:rsidP="006B7729">
      <w:pPr>
        <w:pStyle w:val="Listeafsnit"/>
        <w:numPr>
          <w:ilvl w:val="0"/>
          <w:numId w:val="9"/>
        </w:numPr>
        <w:spacing w:line="276" w:lineRule="auto"/>
        <w:rPr>
          <w:sz w:val="28"/>
          <w:szCs w:val="36"/>
        </w:rPr>
      </w:pPr>
      <w:r w:rsidRPr="006A5036">
        <w:rPr>
          <w:sz w:val="24"/>
        </w:rPr>
        <w:t xml:space="preserve">”Smid de dovne ud af gymnasiet”, Interview med Inge Heise, Politiken d.10.8.2002 kan hentes på </w:t>
      </w:r>
      <w:hyperlink r:id="rId12" w:history="1">
        <w:r w:rsidRPr="006A5036">
          <w:rPr>
            <w:rStyle w:val="Hyperlink"/>
            <w:sz w:val="24"/>
          </w:rPr>
          <w:t>www.infomedia.dk</w:t>
        </w:r>
      </w:hyperlink>
    </w:p>
    <w:p w:rsidR="006B7729" w:rsidRPr="00342EA6" w:rsidRDefault="006B7729" w:rsidP="006B7729">
      <w:pPr>
        <w:pStyle w:val="Listeafsnit"/>
        <w:spacing w:line="276" w:lineRule="auto"/>
        <w:rPr>
          <w:sz w:val="24"/>
          <w:szCs w:val="36"/>
        </w:rPr>
      </w:pPr>
    </w:p>
    <w:p w:rsidR="006B7729" w:rsidRPr="004C29E5" w:rsidRDefault="006B7729" w:rsidP="006B7729">
      <w:pPr>
        <w:spacing w:line="276" w:lineRule="auto"/>
        <w:rPr>
          <w:sz w:val="24"/>
          <w:szCs w:val="36"/>
        </w:rPr>
      </w:pPr>
    </w:p>
    <w:p w:rsidR="006B7729" w:rsidRDefault="006B7729" w:rsidP="006B7729">
      <w:pPr>
        <w:spacing w:line="276" w:lineRule="auto"/>
        <w:ind w:left="360"/>
        <w:rPr>
          <w:b/>
          <w:sz w:val="28"/>
          <w:szCs w:val="28"/>
          <w:highlight w:val="lightGray"/>
        </w:rPr>
      </w:pPr>
    </w:p>
    <w:p w:rsidR="006B7729" w:rsidRDefault="006B7729" w:rsidP="006B7729">
      <w:pPr>
        <w:rPr>
          <w:sz w:val="28"/>
          <w:szCs w:val="28"/>
        </w:rPr>
      </w:pPr>
      <w:r w:rsidRPr="004C29E5">
        <w:rPr>
          <w:sz w:val="28"/>
          <w:szCs w:val="28"/>
          <w:highlight w:val="lightGray"/>
        </w:rPr>
        <w:br w:type="page"/>
      </w:r>
    </w:p>
    <w:p w:rsidR="006B7729" w:rsidRPr="00342EA6" w:rsidRDefault="006B7729" w:rsidP="006B7729">
      <w:pPr>
        <w:rPr>
          <w:sz w:val="28"/>
          <w:szCs w:val="28"/>
        </w:rPr>
      </w:pPr>
      <w:r w:rsidRPr="00342EA6">
        <w:rPr>
          <w:sz w:val="28"/>
          <w:szCs w:val="28"/>
        </w:rPr>
        <w:lastRenderedPageBreak/>
        <w:t xml:space="preserve">1. lektion: </w:t>
      </w:r>
      <w:r w:rsidRPr="00045B08">
        <w:rPr>
          <w:b/>
          <w:sz w:val="28"/>
          <w:szCs w:val="28"/>
        </w:rPr>
        <w:t>Det traditionelle og det moderne samfund</w:t>
      </w:r>
    </w:p>
    <w:tbl>
      <w:tblPr>
        <w:tblStyle w:val="Tabel-Gitter"/>
        <w:tblW w:w="9747" w:type="dxa"/>
        <w:tblLook w:val="04A0" w:firstRow="1" w:lastRow="0" w:firstColumn="1" w:lastColumn="0" w:noHBand="0" w:noVBand="1"/>
      </w:tblPr>
      <w:tblGrid>
        <w:gridCol w:w="7054"/>
        <w:gridCol w:w="2693"/>
      </w:tblGrid>
      <w:tr w:rsidR="006B7729" w:rsidRPr="001A2824" w:rsidTr="003A7AAE">
        <w:tc>
          <w:tcPr>
            <w:tcW w:w="7054" w:type="dxa"/>
          </w:tcPr>
          <w:p w:rsidR="006B7729" w:rsidRPr="001A2824" w:rsidRDefault="006B7729" w:rsidP="003A7AAE">
            <w:pPr>
              <w:spacing w:before="480" w:after="480"/>
              <w:rPr>
                <w:b/>
                <w:sz w:val="28"/>
                <w:szCs w:val="28"/>
              </w:rPr>
            </w:pPr>
            <w:r w:rsidRPr="001A2824">
              <w:rPr>
                <w:b/>
                <w:sz w:val="28"/>
                <w:szCs w:val="28"/>
              </w:rPr>
              <w:t>Dagsorden og</w:t>
            </w:r>
            <w:r>
              <w:rPr>
                <w:b/>
                <w:sz w:val="28"/>
                <w:szCs w:val="28"/>
              </w:rPr>
              <w:t xml:space="preserve"> arbejdsformer </w:t>
            </w:r>
          </w:p>
        </w:tc>
        <w:tc>
          <w:tcPr>
            <w:tcW w:w="2693" w:type="dxa"/>
          </w:tcPr>
          <w:p w:rsidR="006B7729" w:rsidRPr="001A2824" w:rsidRDefault="006B7729" w:rsidP="003A7AAE">
            <w:pPr>
              <w:spacing w:before="480" w:after="480"/>
              <w:rPr>
                <w:b/>
                <w:sz w:val="28"/>
                <w:szCs w:val="28"/>
              </w:rPr>
            </w:pPr>
            <w:r w:rsidRPr="001A2824">
              <w:rPr>
                <w:b/>
                <w:sz w:val="28"/>
                <w:szCs w:val="28"/>
              </w:rPr>
              <w:t>Lektie</w:t>
            </w:r>
            <w:r>
              <w:rPr>
                <w:b/>
                <w:sz w:val="28"/>
                <w:szCs w:val="28"/>
              </w:rPr>
              <w:t xml:space="preserve"> og materiale</w:t>
            </w:r>
          </w:p>
        </w:tc>
      </w:tr>
      <w:tr w:rsidR="006B7729" w:rsidTr="003A7AAE">
        <w:tc>
          <w:tcPr>
            <w:tcW w:w="7054" w:type="dxa"/>
          </w:tcPr>
          <w:p w:rsidR="006B7729" w:rsidRPr="00045B08" w:rsidRDefault="006B7729" w:rsidP="006B7729">
            <w:pPr>
              <w:pStyle w:val="Listeafsnit"/>
              <w:numPr>
                <w:ilvl w:val="0"/>
                <w:numId w:val="1"/>
              </w:numPr>
              <w:spacing w:before="480" w:after="480"/>
              <w:ind w:left="709"/>
              <w:rPr>
                <w:b/>
              </w:rPr>
            </w:pPr>
            <w:r w:rsidRPr="00045B08">
              <w:rPr>
                <w:b/>
              </w:rPr>
              <w:t>Individuel skriveøvelse: (ca. 10 min.)</w:t>
            </w:r>
          </w:p>
          <w:p w:rsidR="006B7729" w:rsidRDefault="006B7729" w:rsidP="003A7AAE">
            <w:pPr>
              <w:pStyle w:val="Listeafsnit"/>
              <w:spacing w:before="480" w:after="480"/>
              <w:ind w:left="709"/>
            </w:pPr>
            <w:r>
              <w:t xml:space="preserve">- Hver elev skriver et svar på spørgsmålet: Hvorfor har jeg valgt at starte i gymnasiet/hf? </w:t>
            </w:r>
          </w:p>
          <w:p w:rsidR="006B7729" w:rsidRDefault="006B7729" w:rsidP="003A7AAE">
            <w:pPr>
              <w:pStyle w:val="Listeafsnit"/>
              <w:spacing w:before="480" w:after="480"/>
              <w:ind w:left="709"/>
            </w:pPr>
            <w:r>
              <w:t xml:space="preserve">- Herefter læser eleverne det op for hinanden i par. Lad eventuelt eleverne genfortælle hinandens historie til resten af klassen. </w:t>
            </w:r>
          </w:p>
          <w:p w:rsidR="006B7729" w:rsidRDefault="006B7729" w:rsidP="003A7AAE">
            <w:pPr>
              <w:pStyle w:val="Listeafsnit"/>
              <w:spacing w:before="480" w:after="480"/>
              <w:ind w:left="709"/>
            </w:pPr>
          </w:p>
          <w:p w:rsidR="006B7729" w:rsidRPr="00045B08" w:rsidRDefault="006B7729" w:rsidP="006B7729">
            <w:pPr>
              <w:pStyle w:val="Listeafsnit"/>
              <w:numPr>
                <w:ilvl w:val="0"/>
                <w:numId w:val="1"/>
              </w:numPr>
              <w:spacing w:before="480" w:after="480"/>
              <w:ind w:left="709"/>
              <w:rPr>
                <w:b/>
              </w:rPr>
            </w:pPr>
            <w:r w:rsidRPr="00045B08">
              <w:rPr>
                <w:b/>
              </w:rPr>
              <w:t>Fælles opsummering (ca. 10 min.)</w:t>
            </w:r>
          </w:p>
          <w:p w:rsidR="006B7729" w:rsidRDefault="006B7729" w:rsidP="003A7AAE">
            <w:pPr>
              <w:pStyle w:val="Listeafsnit"/>
              <w:spacing w:before="480" w:after="480"/>
              <w:ind w:left="709"/>
            </w:pPr>
            <w:r>
              <w:t>– Oplæsning af enkelte elevtekster. Kort klassedialog omkring elevernes forskellige motiver til at starte på en ungdomsuddannelse</w:t>
            </w:r>
          </w:p>
          <w:p w:rsidR="006B7729" w:rsidRDefault="006B7729" w:rsidP="003A7AAE">
            <w:pPr>
              <w:pStyle w:val="Listeafsnit"/>
              <w:spacing w:before="480" w:after="480"/>
              <w:ind w:left="709"/>
            </w:pPr>
          </w:p>
          <w:p w:rsidR="006B7729" w:rsidRPr="00045B08" w:rsidRDefault="006B7729" w:rsidP="006B7729">
            <w:pPr>
              <w:pStyle w:val="Listeafsnit"/>
              <w:numPr>
                <w:ilvl w:val="0"/>
                <w:numId w:val="1"/>
              </w:numPr>
              <w:spacing w:before="480" w:after="480"/>
              <w:ind w:left="709"/>
              <w:rPr>
                <w:b/>
              </w:rPr>
            </w:pPr>
            <w:r w:rsidRPr="00045B08">
              <w:rPr>
                <w:b/>
              </w:rPr>
              <w:t>Tjek på lektien (ca. 10 min.)</w:t>
            </w:r>
          </w:p>
          <w:p w:rsidR="006B7729" w:rsidRDefault="006B7729" w:rsidP="003A7AAE">
            <w:pPr>
              <w:pStyle w:val="Listeafsnit"/>
              <w:spacing w:before="480" w:after="480"/>
              <w:ind w:left="709"/>
            </w:pPr>
            <w:r>
              <w:t xml:space="preserve">- Gennemgå figur 4.1 og 4.3 i klassen med henblik på at stadfæste udviklingen fra det traditionelle til det moderne og det senmoderne samfund. Gennemgå ’myren’, sneglen’ og </w:t>
            </w:r>
            <w:proofErr w:type="gramStart"/>
            <w:r>
              <w:t>’kamæleonen ’</w:t>
            </w:r>
            <w:proofErr w:type="gramEnd"/>
            <w:r>
              <w:t xml:space="preserve"> og stil særligt skarpt på forskellen på socialkaraktererne den traditions- og </w:t>
            </w:r>
            <w:proofErr w:type="spellStart"/>
            <w:r>
              <w:t>indrestyrede</w:t>
            </w:r>
            <w:proofErr w:type="spellEnd"/>
            <w:r>
              <w:t xml:space="preserve">. </w:t>
            </w:r>
          </w:p>
          <w:p w:rsidR="006B7729" w:rsidRDefault="006B7729" w:rsidP="003A7AAE">
            <w:pPr>
              <w:pStyle w:val="Listeafsnit"/>
              <w:spacing w:before="480" w:after="480"/>
              <w:ind w:left="709"/>
            </w:pPr>
            <w:r>
              <w:t xml:space="preserve">  </w:t>
            </w:r>
          </w:p>
          <w:p w:rsidR="006B7729" w:rsidRPr="00045B08" w:rsidRDefault="006B7729" w:rsidP="006B7729">
            <w:pPr>
              <w:pStyle w:val="Listeafsnit"/>
              <w:numPr>
                <w:ilvl w:val="0"/>
                <w:numId w:val="1"/>
              </w:numPr>
              <w:spacing w:before="480" w:after="480"/>
              <w:ind w:left="709"/>
              <w:rPr>
                <w:b/>
              </w:rPr>
            </w:pPr>
            <w:r w:rsidRPr="00045B08">
              <w:rPr>
                <w:b/>
              </w:rPr>
              <w:t>Parøvelse (ca. 5 min.)</w:t>
            </w:r>
          </w:p>
          <w:p w:rsidR="006B7729" w:rsidRDefault="006B7729" w:rsidP="003A7AAE">
            <w:pPr>
              <w:pStyle w:val="Listeafsnit"/>
              <w:spacing w:before="480" w:after="480"/>
              <w:ind w:left="709"/>
            </w:pPr>
            <w:r>
              <w:t xml:space="preserve">- Kig på det I skrev ned i starten af timen. Er der spor af traditions- og </w:t>
            </w:r>
            <w:proofErr w:type="spellStart"/>
            <w:r>
              <w:t>indrestyring</w:t>
            </w:r>
            <w:proofErr w:type="spellEnd"/>
            <w:r>
              <w:t xml:space="preserve"> i jeres begrundelser for at starte på gymnasiet/hf? </w:t>
            </w:r>
          </w:p>
          <w:p w:rsidR="006B7729" w:rsidRDefault="006B7729" w:rsidP="003A7AAE">
            <w:pPr>
              <w:pStyle w:val="Listeafsnit"/>
              <w:spacing w:before="480" w:after="480"/>
              <w:ind w:left="709"/>
            </w:pPr>
          </w:p>
          <w:p w:rsidR="006B7729" w:rsidRPr="00045B08" w:rsidRDefault="006B7729" w:rsidP="006B7729">
            <w:pPr>
              <w:pStyle w:val="Listeafsnit"/>
              <w:numPr>
                <w:ilvl w:val="0"/>
                <w:numId w:val="1"/>
              </w:numPr>
              <w:spacing w:before="480" w:after="480"/>
              <w:ind w:left="709"/>
              <w:rPr>
                <w:b/>
              </w:rPr>
            </w:pPr>
            <w:r w:rsidRPr="00045B08">
              <w:rPr>
                <w:b/>
              </w:rPr>
              <w:t>Diskussionsøvelse (ca. 20 min.)</w:t>
            </w:r>
          </w:p>
          <w:p w:rsidR="006B7729" w:rsidRDefault="006B7729" w:rsidP="003A7AAE">
            <w:pPr>
              <w:pStyle w:val="Listeafsnit"/>
              <w:spacing w:before="480" w:after="480"/>
              <w:ind w:left="709"/>
            </w:pPr>
            <w:r>
              <w:t>- Kort gennemgang af elevernes resultater. Skriv evt. vigtige stikord og vendinger fra eleverne op på tavlen.</w:t>
            </w:r>
          </w:p>
          <w:p w:rsidR="006B7729" w:rsidRDefault="006B7729" w:rsidP="003A7AAE">
            <w:pPr>
              <w:pStyle w:val="Listeafsnit"/>
              <w:spacing w:before="480" w:after="480"/>
              <w:ind w:left="709"/>
            </w:pPr>
            <w:r>
              <w:t>- Vis figur 4.2 (</w:t>
            </w:r>
            <w:proofErr w:type="spellStart"/>
            <w:r>
              <w:t>Gemeinschaft-Gesellschaft</w:t>
            </w:r>
            <w:proofErr w:type="spellEnd"/>
            <w:r>
              <w:t xml:space="preserve">). Diskutér om den tyske sociolog Ferdinand </w:t>
            </w:r>
            <w:proofErr w:type="spellStart"/>
            <w:r>
              <w:t>Tönnies</w:t>
            </w:r>
            <w:proofErr w:type="spellEnd"/>
            <w:r>
              <w:t xml:space="preserve"> har ret i sin pessimisme omkring det moderne samfunds udvikling? (Er det bedre at føle skam end skyld?).   </w:t>
            </w:r>
          </w:p>
        </w:tc>
        <w:tc>
          <w:tcPr>
            <w:tcW w:w="2693" w:type="dxa"/>
          </w:tcPr>
          <w:p w:rsidR="006B7729" w:rsidRPr="00E45EEE" w:rsidRDefault="006A5036" w:rsidP="003A7AAE">
            <w:pPr>
              <w:spacing w:before="480" w:after="480"/>
            </w:pPr>
            <w:r>
              <w:t>Side 56-62</w:t>
            </w:r>
            <w:r w:rsidR="006B7729">
              <w:t xml:space="preserve">, </w:t>
            </w:r>
            <w:r>
              <w:t>Brøndum &amp; Hansen (2014 2.udg</w:t>
            </w:r>
            <w:r w:rsidR="006B7729" w:rsidRPr="00E45EEE">
              <w:t xml:space="preserve">): </w:t>
            </w:r>
            <w:r w:rsidR="006B7729" w:rsidRPr="001A2824">
              <w:rPr>
                <w:i/>
              </w:rPr>
              <w:t>Luk samfundet op!</w:t>
            </w:r>
            <w:r w:rsidR="006B7729" w:rsidRPr="00E45EEE">
              <w:t xml:space="preserve"> Forlaget Columbus. København.</w:t>
            </w:r>
          </w:p>
          <w:p w:rsidR="006B7729" w:rsidRDefault="006B7729" w:rsidP="003A7AAE">
            <w:pPr>
              <w:spacing w:before="480" w:after="480"/>
            </w:pPr>
          </w:p>
        </w:tc>
      </w:tr>
    </w:tbl>
    <w:p w:rsidR="006B7729" w:rsidRDefault="006B7729" w:rsidP="006B7729">
      <w:pPr>
        <w:pStyle w:val="Listeafsnit"/>
      </w:pPr>
    </w:p>
    <w:p w:rsidR="006B7729" w:rsidRDefault="006B7729" w:rsidP="006B7729">
      <w:pPr>
        <w:pStyle w:val="Listeafsnit"/>
        <w:spacing w:before="480" w:after="480"/>
        <w:ind w:left="360"/>
        <w:rPr>
          <w:b/>
          <w:sz w:val="32"/>
          <w:szCs w:val="32"/>
        </w:rPr>
      </w:pPr>
    </w:p>
    <w:p w:rsidR="006B7729" w:rsidRDefault="006B7729" w:rsidP="006B7729">
      <w:pPr>
        <w:pStyle w:val="Listeafsnit"/>
        <w:spacing w:before="480" w:after="480"/>
        <w:ind w:left="360"/>
        <w:rPr>
          <w:b/>
          <w:sz w:val="32"/>
          <w:szCs w:val="32"/>
        </w:rPr>
      </w:pPr>
    </w:p>
    <w:p w:rsidR="006B7729" w:rsidRDefault="006B7729" w:rsidP="006B7729">
      <w:pPr>
        <w:rPr>
          <w:b/>
          <w:sz w:val="32"/>
          <w:szCs w:val="32"/>
        </w:rPr>
      </w:pPr>
      <w:r>
        <w:rPr>
          <w:b/>
          <w:sz w:val="32"/>
          <w:szCs w:val="32"/>
        </w:rPr>
        <w:br w:type="page"/>
      </w:r>
    </w:p>
    <w:p w:rsidR="006B7729" w:rsidRPr="004B4F5F" w:rsidRDefault="006B7729" w:rsidP="006B7729">
      <w:pPr>
        <w:spacing w:before="480" w:after="480"/>
        <w:rPr>
          <w:b/>
          <w:sz w:val="32"/>
          <w:szCs w:val="32"/>
        </w:rPr>
      </w:pPr>
      <w:r w:rsidRPr="00977487">
        <w:rPr>
          <w:sz w:val="32"/>
          <w:szCs w:val="32"/>
        </w:rPr>
        <w:lastRenderedPageBreak/>
        <w:t>2. lektion</w:t>
      </w:r>
      <w:r w:rsidRPr="004B4F5F">
        <w:rPr>
          <w:b/>
          <w:sz w:val="32"/>
          <w:szCs w:val="32"/>
        </w:rPr>
        <w:t>: Anthony Giddens og det senmoderne samfund</w:t>
      </w:r>
      <w:r>
        <w:rPr>
          <w:b/>
          <w:sz w:val="32"/>
          <w:szCs w:val="32"/>
        </w:rPr>
        <w:t xml:space="preserve"> - I</w:t>
      </w:r>
    </w:p>
    <w:tbl>
      <w:tblPr>
        <w:tblStyle w:val="Tabel-Gitter"/>
        <w:tblW w:w="9747" w:type="dxa"/>
        <w:tblLook w:val="04A0" w:firstRow="1" w:lastRow="0" w:firstColumn="1" w:lastColumn="0" w:noHBand="0" w:noVBand="1"/>
      </w:tblPr>
      <w:tblGrid>
        <w:gridCol w:w="7054"/>
        <w:gridCol w:w="2693"/>
      </w:tblGrid>
      <w:tr w:rsidR="006B7729" w:rsidRPr="001A2824" w:rsidTr="003A7AAE">
        <w:tc>
          <w:tcPr>
            <w:tcW w:w="7054" w:type="dxa"/>
          </w:tcPr>
          <w:p w:rsidR="006B7729" w:rsidRPr="001A2824" w:rsidRDefault="006B7729" w:rsidP="003A7AAE">
            <w:pPr>
              <w:spacing w:before="480" w:after="480"/>
              <w:rPr>
                <w:b/>
                <w:sz w:val="28"/>
                <w:szCs w:val="28"/>
              </w:rPr>
            </w:pPr>
            <w:r w:rsidRPr="001A2824">
              <w:rPr>
                <w:b/>
                <w:sz w:val="28"/>
                <w:szCs w:val="28"/>
              </w:rPr>
              <w:t xml:space="preserve">Dagsorden og </w:t>
            </w:r>
            <w:r>
              <w:rPr>
                <w:b/>
                <w:sz w:val="28"/>
                <w:szCs w:val="28"/>
              </w:rPr>
              <w:t xml:space="preserve">arbejdsformer </w:t>
            </w:r>
          </w:p>
        </w:tc>
        <w:tc>
          <w:tcPr>
            <w:tcW w:w="2693" w:type="dxa"/>
          </w:tcPr>
          <w:p w:rsidR="006B7729" w:rsidRPr="001A2824" w:rsidRDefault="006B7729" w:rsidP="003A7AAE">
            <w:pPr>
              <w:spacing w:before="480" w:after="480"/>
              <w:rPr>
                <w:b/>
                <w:sz w:val="28"/>
                <w:szCs w:val="28"/>
              </w:rPr>
            </w:pPr>
            <w:r w:rsidRPr="001A2824">
              <w:rPr>
                <w:b/>
                <w:sz w:val="28"/>
                <w:szCs w:val="28"/>
              </w:rPr>
              <w:t>Lektie</w:t>
            </w:r>
            <w:r>
              <w:rPr>
                <w:b/>
                <w:sz w:val="28"/>
                <w:szCs w:val="28"/>
              </w:rPr>
              <w:t xml:space="preserve"> og materiale</w:t>
            </w:r>
          </w:p>
        </w:tc>
      </w:tr>
      <w:tr w:rsidR="006B7729" w:rsidTr="003A7AAE">
        <w:tc>
          <w:tcPr>
            <w:tcW w:w="7054" w:type="dxa"/>
          </w:tcPr>
          <w:p w:rsidR="006B7729" w:rsidRPr="00977487" w:rsidRDefault="006B7729" w:rsidP="006B7729">
            <w:pPr>
              <w:pStyle w:val="Listeafsnit"/>
              <w:numPr>
                <w:ilvl w:val="0"/>
                <w:numId w:val="2"/>
              </w:numPr>
              <w:spacing w:before="480" w:after="480"/>
              <w:ind w:left="709"/>
              <w:rPr>
                <w:b/>
              </w:rPr>
            </w:pPr>
            <w:r w:rsidRPr="00977487">
              <w:rPr>
                <w:b/>
              </w:rPr>
              <w:t>Tjek på lektien (10 min.)</w:t>
            </w:r>
          </w:p>
          <w:p w:rsidR="006B7729" w:rsidRDefault="006B7729" w:rsidP="003A7AAE">
            <w:pPr>
              <w:pStyle w:val="Listeafsnit"/>
              <w:spacing w:before="480" w:after="480"/>
              <w:ind w:left="709"/>
            </w:pPr>
            <w:r>
              <w:t xml:space="preserve">- Gennemgå kort vigtige begreber relateret til Anthony </w:t>
            </w:r>
            <w:proofErr w:type="gramStart"/>
            <w:r>
              <w:t>Giddens:  ’Det</w:t>
            </w:r>
            <w:proofErr w:type="gramEnd"/>
            <w:r>
              <w:t xml:space="preserve"> senmoderne samfund’,  ’</w:t>
            </w:r>
            <w:proofErr w:type="spellStart"/>
            <w:r>
              <w:t>aftraditionalisering</w:t>
            </w:r>
            <w:proofErr w:type="spellEnd"/>
            <w:r>
              <w:t xml:space="preserve">’, ’individualisering’ samt ’ adskillelsen af tid og rum’ </w:t>
            </w:r>
          </w:p>
          <w:p w:rsidR="006B7729" w:rsidRDefault="006B7729" w:rsidP="003A7AAE">
            <w:pPr>
              <w:pStyle w:val="Listeafsnit"/>
              <w:spacing w:before="480" w:after="480"/>
              <w:ind w:left="709"/>
            </w:pPr>
          </w:p>
          <w:p w:rsidR="006B7729" w:rsidRPr="00977487" w:rsidRDefault="006B7729" w:rsidP="006B7729">
            <w:pPr>
              <w:pStyle w:val="Listeafsnit"/>
              <w:numPr>
                <w:ilvl w:val="0"/>
                <w:numId w:val="2"/>
              </w:numPr>
              <w:spacing w:before="480" w:after="480"/>
              <w:ind w:left="709"/>
              <w:rPr>
                <w:b/>
              </w:rPr>
            </w:pPr>
            <w:r w:rsidRPr="00977487">
              <w:rPr>
                <w:b/>
              </w:rPr>
              <w:t>Gruppeøvelse (20 min)</w:t>
            </w:r>
          </w:p>
          <w:p w:rsidR="006B7729" w:rsidRDefault="006B7729" w:rsidP="003A7AAE">
            <w:pPr>
              <w:pStyle w:val="Listeafsnit"/>
              <w:spacing w:before="480" w:after="480"/>
              <w:ind w:left="709"/>
            </w:pPr>
            <w:r>
              <w:t xml:space="preserve">- Udfyld figuren ’fællesskaber’ og overvej betydningen af henholdsvis fællesskabet og individualiseringen for jeres liv. </w:t>
            </w:r>
          </w:p>
          <w:p w:rsidR="006B7729" w:rsidRDefault="006B7729" w:rsidP="003A7AAE">
            <w:pPr>
              <w:pStyle w:val="Listeafsnit"/>
              <w:spacing w:before="480" w:after="480"/>
              <w:ind w:left="709"/>
            </w:pPr>
            <w:r>
              <w:t xml:space="preserve">- Tæl samtidig op hvor mange i gruppen der har gået i børnehave. </w:t>
            </w:r>
          </w:p>
          <w:p w:rsidR="006B7729" w:rsidRDefault="006B7729" w:rsidP="003A7AAE">
            <w:pPr>
              <w:pStyle w:val="Listeafsnit"/>
              <w:spacing w:before="480" w:after="480"/>
              <w:ind w:left="709"/>
            </w:pPr>
          </w:p>
          <w:p w:rsidR="006B7729" w:rsidRPr="00382564" w:rsidRDefault="006B7729" w:rsidP="006B7729">
            <w:pPr>
              <w:pStyle w:val="Listeafsnit"/>
              <w:numPr>
                <w:ilvl w:val="0"/>
                <w:numId w:val="2"/>
              </w:numPr>
              <w:spacing w:before="480" w:after="480"/>
              <w:ind w:left="709"/>
              <w:rPr>
                <w:b/>
              </w:rPr>
            </w:pPr>
            <w:r w:rsidRPr="00382564">
              <w:rPr>
                <w:b/>
              </w:rPr>
              <w:t>Fælles opsummering og diskussion (25 min)</w:t>
            </w:r>
          </w:p>
          <w:p w:rsidR="006B7729" w:rsidRDefault="006B7729" w:rsidP="003A7AAE">
            <w:pPr>
              <w:pStyle w:val="Listeafsnit"/>
              <w:spacing w:before="480" w:after="480"/>
              <w:ind w:left="709"/>
            </w:pPr>
            <w:r>
              <w:t xml:space="preserve">- Tilbagemelding fra grupperne (vis og diskutér udfyldte figurer via projektor /smart </w:t>
            </w:r>
            <w:proofErr w:type="spellStart"/>
            <w:r>
              <w:t>board</w:t>
            </w:r>
            <w:proofErr w:type="spellEnd"/>
            <w:r>
              <w:t xml:space="preserve">). Tag evt. udgangspunkt i én tilfældig gruppe og lad resten supplere op.  </w:t>
            </w:r>
          </w:p>
          <w:p w:rsidR="006B7729" w:rsidRDefault="006B7729" w:rsidP="003A7AAE">
            <w:pPr>
              <w:pStyle w:val="Listeafsnit"/>
              <w:spacing w:before="480" w:after="480"/>
              <w:ind w:left="709"/>
            </w:pPr>
            <w:r>
              <w:t>- Hurtig sammentælling af hvor mange fra klassen der har gået i børnehave, procentregning på tavlen, sammenligning med tabel 4.1. Hvad er der sket siden 1973? (</w:t>
            </w:r>
            <w:proofErr w:type="spellStart"/>
            <w:r>
              <w:t>udlejring</w:t>
            </w:r>
            <w:proofErr w:type="spellEnd"/>
            <w:r>
              <w:t xml:space="preserve"> af sociale relationer)</w:t>
            </w:r>
          </w:p>
          <w:p w:rsidR="006B7729" w:rsidRPr="0006671C" w:rsidRDefault="006B7729" w:rsidP="003A7AAE">
            <w:pPr>
              <w:pStyle w:val="Listeafsnit"/>
              <w:spacing w:before="480" w:after="480"/>
              <w:ind w:left="709"/>
            </w:pPr>
            <w:r>
              <w:t xml:space="preserve">- Hvad kan vi bruge tallene til, og hvad kan vi </w:t>
            </w:r>
            <w:r>
              <w:rPr>
                <w:i/>
              </w:rPr>
              <w:t>ikke</w:t>
            </w:r>
            <w:r>
              <w:t xml:space="preserve"> bruge tallene til?</w:t>
            </w:r>
          </w:p>
          <w:p w:rsidR="006B7729" w:rsidRDefault="006B7729" w:rsidP="003A7AAE">
            <w:pPr>
              <w:pStyle w:val="Listeafsnit"/>
              <w:spacing w:before="480" w:after="480"/>
              <w:ind w:left="709"/>
            </w:pPr>
          </w:p>
          <w:p w:rsidR="006B7729" w:rsidRPr="00382564" w:rsidRDefault="006B7729" w:rsidP="006B7729">
            <w:pPr>
              <w:pStyle w:val="Listeafsnit"/>
              <w:numPr>
                <w:ilvl w:val="0"/>
                <w:numId w:val="2"/>
              </w:numPr>
              <w:spacing w:before="480" w:after="480"/>
              <w:ind w:left="709"/>
              <w:rPr>
                <w:b/>
              </w:rPr>
            </w:pPr>
            <w:r w:rsidRPr="00382564">
              <w:rPr>
                <w:b/>
              </w:rPr>
              <w:t>Individuel øvelse (5 minutter)</w:t>
            </w:r>
          </w:p>
          <w:p w:rsidR="006B7729" w:rsidRDefault="006B7729" w:rsidP="003A7AAE">
            <w:pPr>
              <w:pStyle w:val="Listeafsnit"/>
              <w:spacing w:before="480" w:after="480"/>
              <w:ind w:left="709"/>
            </w:pPr>
            <w:r>
              <w:t xml:space="preserve">- Skriv ned: Hvad har jeg lært i dag? </w:t>
            </w:r>
          </w:p>
          <w:p w:rsidR="006B7729" w:rsidRDefault="006B7729" w:rsidP="003A7AAE">
            <w:pPr>
              <w:pStyle w:val="Listeafsnit"/>
              <w:spacing w:before="480" w:after="480"/>
              <w:ind w:left="709"/>
            </w:pPr>
            <w:r>
              <w:t xml:space="preserve"> </w:t>
            </w:r>
          </w:p>
        </w:tc>
        <w:tc>
          <w:tcPr>
            <w:tcW w:w="2693" w:type="dxa"/>
          </w:tcPr>
          <w:p w:rsidR="006B7729" w:rsidRPr="00E45EEE" w:rsidRDefault="006B7729" w:rsidP="003A7AAE">
            <w:pPr>
              <w:spacing w:before="480" w:after="480"/>
            </w:pPr>
            <w:r>
              <w:t>S</w:t>
            </w:r>
            <w:r w:rsidRPr="00E45EEE">
              <w:t>ide</w:t>
            </w:r>
            <w:r w:rsidR="006A5036">
              <w:t xml:space="preserve"> 61-68, Brøndum &amp; Hansen (2014 2.udg.</w:t>
            </w:r>
            <w:r w:rsidRPr="00E45EEE">
              <w:t xml:space="preserve">): </w:t>
            </w:r>
            <w:r w:rsidRPr="009972B2">
              <w:rPr>
                <w:i/>
              </w:rPr>
              <w:t>Luk samfundet op!</w:t>
            </w:r>
            <w:r w:rsidRPr="00E45EEE">
              <w:t xml:space="preserve"> Forlaget Columbus. København.</w:t>
            </w:r>
          </w:p>
          <w:p w:rsidR="006B7729" w:rsidRDefault="006B7729" w:rsidP="003A7AAE">
            <w:pPr>
              <w:spacing w:before="480" w:after="480"/>
            </w:pPr>
          </w:p>
        </w:tc>
      </w:tr>
    </w:tbl>
    <w:p w:rsidR="006B7729" w:rsidRDefault="006B7729" w:rsidP="006B7729">
      <w:pPr>
        <w:pStyle w:val="Listeafsnit"/>
      </w:pPr>
    </w:p>
    <w:p w:rsidR="006B7729" w:rsidRDefault="006B7729" w:rsidP="006B7729"/>
    <w:p w:rsidR="006B7729" w:rsidRDefault="006B7729" w:rsidP="006B7729">
      <w:r>
        <w:br w:type="page"/>
      </w:r>
    </w:p>
    <w:p w:rsidR="006B7729" w:rsidRDefault="006B7729" w:rsidP="006B7729">
      <w:pPr>
        <w:pStyle w:val="Listeafsnit"/>
        <w:spacing w:before="480" w:after="480"/>
        <w:ind w:left="360"/>
        <w:rPr>
          <w:b/>
          <w:sz w:val="32"/>
          <w:szCs w:val="32"/>
        </w:rPr>
      </w:pPr>
    </w:p>
    <w:p w:rsidR="006B7729" w:rsidRPr="001A2824" w:rsidRDefault="006B7729" w:rsidP="006B7729">
      <w:pPr>
        <w:pStyle w:val="Listeafsnit"/>
        <w:spacing w:before="480" w:after="480"/>
        <w:ind w:left="360"/>
        <w:rPr>
          <w:b/>
          <w:sz w:val="32"/>
          <w:szCs w:val="32"/>
        </w:rPr>
      </w:pPr>
      <w:r w:rsidRPr="0043115D">
        <w:rPr>
          <w:sz w:val="32"/>
          <w:szCs w:val="32"/>
        </w:rPr>
        <w:t>3. lektion</w:t>
      </w:r>
      <w:r>
        <w:rPr>
          <w:b/>
          <w:sz w:val="32"/>
          <w:szCs w:val="32"/>
        </w:rPr>
        <w:t>: Anthony Giddens og det senmoderne samfund - II</w:t>
      </w:r>
    </w:p>
    <w:tbl>
      <w:tblPr>
        <w:tblStyle w:val="Tabel-Gitter"/>
        <w:tblW w:w="9747" w:type="dxa"/>
        <w:tblLook w:val="04A0" w:firstRow="1" w:lastRow="0" w:firstColumn="1" w:lastColumn="0" w:noHBand="0" w:noVBand="1"/>
      </w:tblPr>
      <w:tblGrid>
        <w:gridCol w:w="7054"/>
        <w:gridCol w:w="2693"/>
      </w:tblGrid>
      <w:tr w:rsidR="006B7729" w:rsidRPr="001A2824" w:rsidTr="003A7AAE">
        <w:tc>
          <w:tcPr>
            <w:tcW w:w="7054" w:type="dxa"/>
          </w:tcPr>
          <w:p w:rsidR="006B7729" w:rsidRPr="001A2824" w:rsidRDefault="006B7729" w:rsidP="003A7AAE">
            <w:pPr>
              <w:spacing w:before="480" w:after="480"/>
              <w:rPr>
                <w:b/>
                <w:sz w:val="28"/>
                <w:szCs w:val="28"/>
              </w:rPr>
            </w:pPr>
            <w:r w:rsidRPr="001A2824">
              <w:rPr>
                <w:b/>
                <w:sz w:val="28"/>
                <w:szCs w:val="28"/>
              </w:rPr>
              <w:t xml:space="preserve">Dagsorden og </w:t>
            </w:r>
            <w:r>
              <w:rPr>
                <w:b/>
                <w:sz w:val="28"/>
                <w:szCs w:val="28"/>
              </w:rPr>
              <w:t xml:space="preserve">arbejdsformer </w:t>
            </w:r>
          </w:p>
        </w:tc>
        <w:tc>
          <w:tcPr>
            <w:tcW w:w="2693" w:type="dxa"/>
          </w:tcPr>
          <w:p w:rsidR="006B7729" w:rsidRPr="001A2824" w:rsidRDefault="006B7729" w:rsidP="003A7AAE">
            <w:pPr>
              <w:spacing w:before="480" w:after="480"/>
              <w:rPr>
                <w:b/>
                <w:sz w:val="28"/>
                <w:szCs w:val="28"/>
              </w:rPr>
            </w:pPr>
            <w:r w:rsidRPr="001A2824">
              <w:rPr>
                <w:b/>
                <w:sz w:val="28"/>
                <w:szCs w:val="28"/>
              </w:rPr>
              <w:t>Lektie</w:t>
            </w:r>
            <w:r>
              <w:rPr>
                <w:b/>
                <w:sz w:val="28"/>
                <w:szCs w:val="28"/>
              </w:rPr>
              <w:t xml:space="preserve"> og materiale</w:t>
            </w:r>
          </w:p>
        </w:tc>
      </w:tr>
      <w:tr w:rsidR="006B7729" w:rsidTr="003A7AAE">
        <w:tc>
          <w:tcPr>
            <w:tcW w:w="7054" w:type="dxa"/>
          </w:tcPr>
          <w:p w:rsidR="006B7729" w:rsidRPr="0043115D" w:rsidRDefault="006B7729" w:rsidP="006B7729">
            <w:pPr>
              <w:pStyle w:val="Listeafsnit"/>
              <w:numPr>
                <w:ilvl w:val="0"/>
                <w:numId w:val="3"/>
              </w:numPr>
              <w:spacing w:before="480" w:after="480"/>
              <w:rPr>
                <w:b/>
              </w:rPr>
            </w:pPr>
            <w:r w:rsidRPr="0043115D">
              <w:rPr>
                <w:b/>
              </w:rPr>
              <w:t>Individuel øvelse (ca. 5 min.)</w:t>
            </w:r>
          </w:p>
          <w:p w:rsidR="006B7729" w:rsidRDefault="006B7729" w:rsidP="003A7AAE">
            <w:pPr>
              <w:pStyle w:val="Listeafsnit"/>
              <w:spacing w:before="480" w:after="480"/>
              <w:ind w:left="360"/>
            </w:pPr>
            <w:r>
              <w:t>- Hver elev svarer skriftligt på spørgsmålet ’hvad er refleksivitet?’. (Du skal bruge et eksempel til at illustrere din pointe…)</w:t>
            </w:r>
          </w:p>
          <w:p w:rsidR="006B7729" w:rsidRDefault="006B7729" w:rsidP="003A7AAE">
            <w:pPr>
              <w:pStyle w:val="Listeafsnit"/>
              <w:spacing w:before="480" w:after="480"/>
              <w:ind w:left="360"/>
            </w:pPr>
          </w:p>
          <w:p w:rsidR="006B7729" w:rsidRPr="0043115D" w:rsidRDefault="006B7729" w:rsidP="006B7729">
            <w:pPr>
              <w:pStyle w:val="Listeafsnit"/>
              <w:numPr>
                <w:ilvl w:val="0"/>
                <w:numId w:val="3"/>
              </w:numPr>
              <w:spacing w:before="480" w:after="480"/>
              <w:rPr>
                <w:b/>
              </w:rPr>
            </w:pPr>
            <w:r w:rsidRPr="0043115D">
              <w:rPr>
                <w:b/>
              </w:rPr>
              <w:t>Parøvelse (ca. 15 min)</w:t>
            </w:r>
          </w:p>
          <w:p w:rsidR="006B7729" w:rsidRDefault="006B7729" w:rsidP="003A7AAE">
            <w:pPr>
              <w:pStyle w:val="Listeafsnit"/>
              <w:spacing w:before="480" w:after="480"/>
              <w:ind w:left="360"/>
            </w:pPr>
            <w:r>
              <w:t xml:space="preserve">- Eleverne interviewer hinanden i par med henblik på at indsætte familie, venner, skole og lignende sociale relationer på skalaen i figuren ’refleksivitet’ </w:t>
            </w:r>
          </w:p>
          <w:p w:rsidR="006B7729" w:rsidRDefault="006B7729" w:rsidP="003A7AAE">
            <w:pPr>
              <w:pStyle w:val="Listeafsnit"/>
              <w:spacing w:before="480" w:after="480"/>
              <w:ind w:left="360"/>
            </w:pPr>
            <w:r>
              <w:t>- De skal forberede sig på at kunne forklare den andens begrundelser i klassen</w:t>
            </w:r>
          </w:p>
          <w:p w:rsidR="006B7729" w:rsidRDefault="006B7729" w:rsidP="003A7AAE">
            <w:pPr>
              <w:pStyle w:val="Listeafsnit"/>
              <w:spacing w:before="480" w:after="480"/>
              <w:ind w:left="360"/>
            </w:pPr>
            <w:r>
              <w:t xml:space="preserve"> </w:t>
            </w:r>
          </w:p>
          <w:p w:rsidR="006B7729" w:rsidRPr="0043115D" w:rsidRDefault="006B7729" w:rsidP="006B7729">
            <w:pPr>
              <w:pStyle w:val="Listeafsnit"/>
              <w:numPr>
                <w:ilvl w:val="0"/>
                <w:numId w:val="3"/>
              </w:numPr>
              <w:spacing w:before="480" w:after="480"/>
              <w:rPr>
                <w:b/>
              </w:rPr>
            </w:pPr>
            <w:r w:rsidRPr="0043115D">
              <w:rPr>
                <w:b/>
              </w:rPr>
              <w:t>Fælles opsummering (ca. 20 min)</w:t>
            </w:r>
          </w:p>
          <w:p w:rsidR="006B7729" w:rsidRDefault="006B7729" w:rsidP="003A7AAE">
            <w:pPr>
              <w:pStyle w:val="Listeafsnit"/>
              <w:spacing w:before="480" w:after="480"/>
              <w:ind w:left="360"/>
            </w:pPr>
            <w:r>
              <w:t>- Læreren udvælger (harpunerer) forskellige elever, der skal forklare deres interview-objekts ’refleksivitetsskala’.</w:t>
            </w:r>
          </w:p>
          <w:p w:rsidR="006B7729" w:rsidRDefault="006B7729" w:rsidP="003A7AAE">
            <w:pPr>
              <w:pStyle w:val="Listeafsnit"/>
              <w:spacing w:before="480" w:after="480"/>
              <w:ind w:left="360"/>
            </w:pPr>
            <w:r>
              <w:t xml:space="preserve">- ’Objektet’ kan efterfølgende inddrages i diskussionen (var det, det, du mente?) og man kan tage en diskussion omkring interviewets fordele og ulemper som metode til at skaffe viden. </w:t>
            </w:r>
          </w:p>
          <w:p w:rsidR="006B7729" w:rsidRDefault="006B7729" w:rsidP="003A7AAE">
            <w:pPr>
              <w:pStyle w:val="Listeafsnit"/>
              <w:spacing w:before="480" w:after="480"/>
              <w:ind w:left="360"/>
            </w:pPr>
          </w:p>
          <w:p w:rsidR="006B7729" w:rsidRPr="0043115D" w:rsidRDefault="006B7729" w:rsidP="006B7729">
            <w:pPr>
              <w:pStyle w:val="Listeafsnit"/>
              <w:numPr>
                <w:ilvl w:val="0"/>
                <w:numId w:val="3"/>
              </w:numPr>
              <w:spacing w:before="480" w:after="480"/>
              <w:rPr>
                <w:b/>
              </w:rPr>
            </w:pPr>
            <w:r w:rsidRPr="0043115D">
              <w:rPr>
                <w:b/>
              </w:rPr>
              <w:t>Klassediskussion (ca. 20 min)</w:t>
            </w:r>
          </w:p>
          <w:p w:rsidR="006B7729" w:rsidRDefault="006B7729" w:rsidP="003A7AAE">
            <w:pPr>
              <w:pStyle w:val="Listeafsnit"/>
              <w:spacing w:before="480" w:after="480"/>
              <w:ind w:left="360"/>
            </w:pPr>
            <w:r>
              <w:t>- Spørgsmål til klassen: Hvad er forfatt</w:t>
            </w:r>
            <w:r w:rsidR="006A5036">
              <w:t>ernes pointe i tekstboks 4.9</w:t>
            </w:r>
            <w:r>
              <w:t>.</w:t>
            </w:r>
          </w:p>
          <w:p w:rsidR="006B7729" w:rsidRDefault="006B7729" w:rsidP="003A7AAE">
            <w:pPr>
              <w:pStyle w:val="Listeafsnit"/>
              <w:spacing w:before="480" w:after="480"/>
              <w:ind w:left="360"/>
            </w:pPr>
            <w:r>
              <w:t>(læreren skriver stikord på tavlen med elevernes ord)</w:t>
            </w:r>
          </w:p>
          <w:p w:rsidR="006B7729" w:rsidRDefault="006B7729" w:rsidP="003A7AAE">
            <w:pPr>
              <w:pStyle w:val="Listeafsnit"/>
              <w:spacing w:before="480" w:after="480"/>
              <w:ind w:left="360"/>
            </w:pPr>
            <w:r>
              <w:t xml:space="preserve"> - og hvad mener I selv som unge?</w:t>
            </w:r>
          </w:p>
        </w:tc>
        <w:tc>
          <w:tcPr>
            <w:tcW w:w="2693" w:type="dxa"/>
          </w:tcPr>
          <w:p w:rsidR="006B7729" w:rsidRPr="00E45EEE" w:rsidRDefault="006B7729" w:rsidP="003A7AAE">
            <w:pPr>
              <w:spacing w:before="480" w:after="480"/>
            </w:pPr>
            <w:r>
              <w:t>Side 69-74</w:t>
            </w:r>
            <w:r w:rsidR="006A5036">
              <w:t>, Brøndum &amp; Hansen (2014 2. udg.</w:t>
            </w:r>
            <w:r w:rsidRPr="00E45EEE">
              <w:t xml:space="preserve">): </w:t>
            </w:r>
            <w:r w:rsidRPr="00CB5538">
              <w:rPr>
                <w:i/>
              </w:rPr>
              <w:t>Luk samfundet op!</w:t>
            </w:r>
            <w:r w:rsidRPr="00E45EEE">
              <w:t xml:space="preserve"> Forlaget Columbus. København.</w:t>
            </w:r>
          </w:p>
          <w:p w:rsidR="006B7729" w:rsidRPr="00E45EEE" w:rsidRDefault="006B7729" w:rsidP="003A7AAE">
            <w:pPr>
              <w:spacing w:before="480" w:after="480"/>
            </w:pPr>
          </w:p>
          <w:p w:rsidR="006B7729" w:rsidRDefault="006B7729" w:rsidP="003A7AAE">
            <w:pPr>
              <w:spacing w:before="480" w:after="480"/>
            </w:pPr>
          </w:p>
        </w:tc>
      </w:tr>
    </w:tbl>
    <w:p w:rsidR="006B7729" w:rsidRDefault="006B7729" w:rsidP="006B7729">
      <w:pPr>
        <w:pStyle w:val="Listeafsnit"/>
      </w:pPr>
    </w:p>
    <w:p w:rsidR="006B7729" w:rsidRDefault="006B7729" w:rsidP="006B7729">
      <w:r>
        <w:br w:type="page"/>
      </w:r>
    </w:p>
    <w:p w:rsidR="006B7729" w:rsidRPr="00F274F0" w:rsidRDefault="006B7729" w:rsidP="006B7729">
      <w:pPr>
        <w:rPr>
          <w:sz w:val="16"/>
          <w:szCs w:val="16"/>
        </w:rPr>
      </w:pPr>
    </w:p>
    <w:p w:rsidR="006B7729" w:rsidRPr="004B4F5F" w:rsidRDefault="006B7729" w:rsidP="006B7729">
      <w:pPr>
        <w:spacing w:before="480" w:after="480"/>
        <w:rPr>
          <w:b/>
          <w:sz w:val="32"/>
          <w:szCs w:val="32"/>
        </w:rPr>
      </w:pPr>
      <w:r w:rsidRPr="00441667">
        <w:rPr>
          <w:sz w:val="32"/>
          <w:szCs w:val="32"/>
        </w:rPr>
        <w:t>4. lektion:</w:t>
      </w:r>
      <w:r w:rsidRPr="004B4F5F">
        <w:rPr>
          <w:b/>
          <w:sz w:val="32"/>
          <w:szCs w:val="32"/>
        </w:rPr>
        <w:t xml:space="preserve"> Thomas </w:t>
      </w:r>
      <w:proofErr w:type="spellStart"/>
      <w:r w:rsidRPr="004B4F5F">
        <w:rPr>
          <w:b/>
          <w:sz w:val="32"/>
          <w:szCs w:val="32"/>
        </w:rPr>
        <w:t>Ziehe</w:t>
      </w:r>
      <w:proofErr w:type="spellEnd"/>
      <w:r w:rsidRPr="004B4F5F">
        <w:rPr>
          <w:b/>
          <w:sz w:val="32"/>
          <w:szCs w:val="32"/>
        </w:rPr>
        <w:t xml:space="preserve"> og den kulturelle frisættelse</w:t>
      </w:r>
    </w:p>
    <w:tbl>
      <w:tblPr>
        <w:tblStyle w:val="Tabel-Gitter"/>
        <w:tblW w:w="9747" w:type="dxa"/>
        <w:tblLook w:val="04A0" w:firstRow="1" w:lastRow="0" w:firstColumn="1" w:lastColumn="0" w:noHBand="0" w:noVBand="1"/>
      </w:tblPr>
      <w:tblGrid>
        <w:gridCol w:w="7054"/>
        <w:gridCol w:w="2693"/>
      </w:tblGrid>
      <w:tr w:rsidR="006B7729" w:rsidRPr="001A2824" w:rsidTr="003A7AAE">
        <w:tc>
          <w:tcPr>
            <w:tcW w:w="7054" w:type="dxa"/>
          </w:tcPr>
          <w:p w:rsidR="006B7729" w:rsidRPr="001A2824" w:rsidRDefault="006B7729" w:rsidP="003A7AAE">
            <w:pPr>
              <w:spacing w:before="480" w:after="480"/>
              <w:rPr>
                <w:b/>
                <w:sz w:val="28"/>
                <w:szCs w:val="28"/>
              </w:rPr>
            </w:pPr>
            <w:r w:rsidRPr="001A2824">
              <w:rPr>
                <w:b/>
                <w:sz w:val="28"/>
                <w:szCs w:val="28"/>
              </w:rPr>
              <w:t xml:space="preserve">Dagsorden og </w:t>
            </w:r>
            <w:r>
              <w:rPr>
                <w:b/>
                <w:sz w:val="28"/>
                <w:szCs w:val="28"/>
              </w:rPr>
              <w:t xml:space="preserve">arbejdsformer </w:t>
            </w:r>
          </w:p>
        </w:tc>
        <w:tc>
          <w:tcPr>
            <w:tcW w:w="2693" w:type="dxa"/>
          </w:tcPr>
          <w:p w:rsidR="006B7729" w:rsidRPr="001A2824" w:rsidRDefault="006B7729" w:rsidP="003A7AAE">
            <w:pPr>
              <w:spacing w:before="480" w:after="480"/>
              <w:rPr>
                <w:b/>
                <w:sz w:val="28"/>
                <w:szCs w:val="28"/>
              </w:rPr>
            </w:pPr>
            <w:r w:rsidRPr="001A2824">
              <w:rPr>
                <w:b/>
                <w:sz w:val="28"/>
                <w:szCs w:val="28"/>
              </w:rPr>
              <w:t>Lektie</w:t>
            </w:r>
            <w:r>
              <w:rPr>
                <w:b/>
                <w:sz w:val="28"/>
                <w:szCs w:val="28"/>
              </w:rPr>
              <w:t xml:space="preserve"> og materiale</w:t>
            </w:r>
          </w:p>
        </w:tc>
      </w:tr>
      <w:tr w:rsidR="006B7729" w:rsidTr="003A7AAE">
        <w:tc>
          <w:tcPr>
            <w:tcW w:w="7054" w:type="dxa"/>
          </w:tcPr>
          <w:p w:rsidR="006B7729" w:rsidRPr="00441667" w:rsidRDefault="006B7729" w:rsidP="006B7729">
            <w:pPr>
              <w:pStyle w:val="Listeafsnit"/>
              <w:numPr>
                <w:ilvl w:val="0"/>
                <w:numId w:val="4"/>
              </w:numPr>
              <w:spacing w:before="480" w:after="480"/>
              <w:rPr>
                <w:b/>
              </w:rPr>
            </w:pPr>
            <w:r w:rsidRPr="00441667">
              <w:rPr>
                <w:b/>
              </w:rPr>
              <w:t>Tjek på lektien (ca. 10 minutter)</w:t>
            </w:r>
          </w:p>
          <w:p w:rsidR="006B7729" w:rsidRDefault="006B7729" w:rsidP="003A7AAE">
            <w:pPr>
              <w:pStyle w:val="Listeafsnit"/>
              <w:spacing w:before="480" w:after="480"/>
              <w:ind w:left="360"/>
            </w:pPr>
            <w:r>
              <w:t>- Begrebsafklaring på tavlen: ’kulturel frisættelse’, ’</w:t>
            </w:r>
            <w:proofErr w:type="gramStart"/>
            <w:r>
              <w:t>formbarhed’ ,</w:t>
            </w:r>
            <w:proofErr w:type="gramEnd"/>
            <w:r>
              <w:t xml:space="preserve"> ’</w:t>
            </w:r>
            <w:proofErr w:type="spellStart"/>
            <w:r>
              <w:t>subjektivisering</w:t>
            </w:r>
            <w:proofErr w:type="spellEnd"/>
            <w:r>
              <w:t>’, ’</w:t>
            </w:r>
            <w:proofErr w:type="spellStart"/>
            <w:r>
              <w:t>ontologisering</w:t>
            </w:r>
            <w:proofErr w:type="spellEnd"/>
            <w:r>
              <w:t>, ’potensering’</w:t>
            </w:r>
          </w:p>
          <w:p w:rsidR="006B7729" w:rsidRDefault="006B7729" w:rsidP="003A7AAE">
            <w:pPr>
              <w:pStyle w:val="Listeafsnit"/>
              <w:spacing w:before="480" w:after="480"/>
              <w:ind w:left="360"/>
            </w:pPr>
            <w:r>
              <w:t xml:space="preserve"> </w:t>
            </w:r>
          </w:p>
          <w:p w:rsidR="006B7729" w:rsidRPr="00A530C6" w:rsidRDefault="006B7729" w:rsidP="006B7729">
            <w:pPr>
              <w:pStyle w:val="Listeafsnit"/>
              <w:numPr>
                <w:ilvl w:val="0"/>
                <w:numId w:val="4"/>
              </w:numPr>
              <w:spacing w:before="480" w:after="480"/>
              <w:rPr>
                <w:b/>
              </w:rPr>
            </w:pPr>
            <w:r w:rsidRPr="00A530C6">
              <w:rPr>
                <w:b/>
              </w:rPr>
              <w:t>Parøvelse (ca. 15 min)</w:t>
            </w:r>
          </w:p>
          <w:p w:rsidR="006B7729" w:rsidRDefault="006B7729" w:rsidP="003A7AAE">
            <w:pPr>
              <w:pStyle w:val="Listeafsnit"/>
              <w:spacing w:before="480" w:after="480"/>
              <w:ind w:left="360"/>
            </w:pPr>
            <w:r>
              <w:t>- Parrene skal undersøge hinandens Facebook-profiler og overveje om det giver mening at beskrive dem via begreberne ’</w:t>
            </w:r>
            <w:proofErr w:type="spellStart"/>
            <w:r>
              <w:t>subjektivisering</w:t>
            </w:r>
            <w:proofErr w:type="spellEnd"/>
            <w:r>
              <w:t>’, ’</w:t>
            </w:r>
            <w:proofErr w:type="spellStart"/>
            <w:r>
              <w:t>ontologisering</w:t>
            </w:r>
            <w:proofErr w:type="spellEnd"/>
            <w:r>
              <w:t xml:space="preserve">’ og ’potensering’. De der ikke har en Facebook-profil kan gå på www.youtube.com og lede efter eksempler på netop </w:t>
            </w:r>
            <w:proofErr w:type="spellStart"/>
            <w:r>
              <w:t>subjektivisering</w:t>
            </w:r>
            <w:proofErr w:type="spellEnd"/>
            <w:r>
              <w:t xml:space="preserve">, </w:t>
            </w:r>
            <w:proofErr w:type="spellStart"/>
            <w:r>
              <w:t>ontologisering</w:t>
            </w:r>
            <w:proofErr w:type="spellEnd"/>
            <w:r>
              <w:t xml:space="preserve"> og potensering. </w:t>
            </w:r>
          </w:p>
          <w:p w:rsidR="006B7729" w:rsidRDefault="006B7729" w:rsidP="003A7AAE">
            <w:pPr>
              <w:pStyle w:val="Listeafsnit"/>
              <w:spacing w:before="480" w:after="480"/>
              <w:ind w:left="360"/>
            </w:pPr>
          </w:p>
          <w:p w:rsidR="006B7729" w:rsidRPr="00441667" w:rsidRDefault="006B7729" w:rsidP="006B7729">
            <w:pPr>
              <w:pStyle w:val="Listeafsnit"/>
              <w:numPr>
                <w:ilvl w:val="0"/>
                <w:numId w:val="4"/>
              </w:numPr>
              <w:spacing w:before="480" w:after="480"/>
              <w:rPr>
                <w:b/>
              </w:rPr>
            </w:pPr>
            <w:r w:rsidRPr="00441667">
              <w:rPr>
                <w:b/>
              </w:rPr>
              <w:t>Fremlæggelser (ca. 15 min)</w:t>
            </w:r>
          </w:p>
          <w:p w:rsidR="006B7729" w:rsidRDefault="006B7729" w:rsidP="003A7AAE">
            <w:pPr>
              <w:pStyle w:val="Listeafsnit"/>
              <w:spacing w:before="480" w:after="480"/>
              <w:ind w:left="360"/>
            </w:pPr>
            <w:r>
              <w:t>- Udvalgte elever argumenterer for, hvordan de mener begreberne kommer til udtryk. Vis evt. eksempler via projektor/</w:t>
            </w:r>
            <w:proofErr w:type="spellStart"/>
            <w:r>
              <w:t>smartboard</w:t>
            </w:r>
            <w:proofErr w:type="spellEnd"/>
            <w:r>
              <w:t>.</w:t>
            </w:r>
          </w:p>
          <w:p w:rsidR="006B7729" w:rsidRDefault="006B7729" w:rsidP="003A7AAE">
            <w:pPr>
              <w:pStyle w:val="Listeafsnit"/>
              <w:spacing w:before="480" w:after="480"/>
              <w:ind w:left="360"/>
            </w:pPr>
          </w:p>
          <w:p w:rsidR="006B7729" w:rsidRPr="00441667" w:rsidRDefault="006B7729" w:rsidP="006B7729">
            <w:pPr>
              <w:pStyle w:val="Listeafsnit"/>
              <w:numPr>
                <w:ilvl w:val="0"/>
                <w:numId w:val="4"/>
              </w:numPr>
              <w:spacing w:before="480" w:after="480"/>
              <w:rPr>
                <w:b/>
              </w:rPr>
            </w:pPr>
            <w:r w:rsidRPr="00441667">
              <w:rPr>
                <w:b/>
              </w:rPr>
              <w:t>Fælles (20 min.)</w:t>
            </w:r>
          </w:p>
          <w:p w:rsidR="006B7729" w:rsidRDefault="006B7729" w:rsidP="003A7AAE">
            <w:pPr>
              <w:pStyle w:val="Listeafsnit"/>
              <w:spacing w:before="480" w:after="480"/>
              <w:ind w:left="360"/>
            </w:pPr>
            <w:r>
              <w:t>- Visning af en eller flere politikervideoer fra temaet ’ungepolitik’ (videoerne varer til sammen ca. 11 min.)</w:t>
            </w:r>
          </w:p>
          <w:p w:rsidR="006B7729" w:rsidRDefault="006B7729" w:rsidP="003A7AAE">
            <w:pPr>
              <w:pStyle w:val="Listeafsnit"/>
              <w:spacing w:before="480" w:after="480"/>
              <w:ind w:left="360"/>
            </w:pPr>
            <w:r>
              <w:t xml:space="preserve">- Efterfølgende diskussion: Hvilke temaer har politikerne på dagsordenen over for unge? Kan man se spor af de politiske ideologier i politikernes udmeldinger? Diskutér om </w:t>
            </w:r>
            <w:proofErr w:type="spellStart"/>
            <w:r>
              <w:t>DF’s</w:t>
            </w:r>
            <w:proofErr w:type="spellEnd"/>
            <w:r>
              <w:t xml:space="preserve"> forslag om ’mentorordninger’ for utilpassede unge er en god idé eller en dødssejler.  </w:t>
            </w:r>
          </w:p>
        </w:tc>
        <w:tc>
          <w:tcPr>
            <w:tcW w:w="2693" w:type="dxa"/>
          </w:tcPr>
          <w:p w:rsidR="006B7729" w:rsidRPr="00E45EEE" w:rsidRDefault="006A5036" w:rsidP="003A7AAE">
            <w:pPr>
              <w:spacing w:before="480" w:after="480"/>
            </w:pPr>
            <w:r>
              <w:t>Side 73-77, Brøndum &amp; Hansen (2014 2.udg.</w:t>
            </w:r>
            <w:r w:rsidR="006B7729" w:rsidRPr="00E45EEE">
              <w:t xml:space="preserve">): </w:t>
            </w:r>
            <w:r w:rsidR="006B7729" w:rsidRPr="00CB5538">
              <w:rPr>
                <w:i/>
              </w:rPr>
              <w:t>Luk samfundet op!</w:t>
            </w:r>
            <w:r w:rsidR="006B7729" w:rsidRPr="00E45EEE">
              <w:t xml:space="preserve"> Forlaget Columbus. København.</w:t>
            </w:r>
          </w:p>
          <w:p w:rsidR="006B7729" w:rsidRPr="00CB5538" w:rsidRDefault="006B7729" w:rsidP="003A7AAE">
            <w:pPr>
              <w:spacing w:before="480" w:after="480"/>
              <w:rPr>
                <w:i/>
              </w:rPr>
            </w:pPr>
          </w:p>
          <w:p w:rsidR="006B7729" w:rsidRPr="00E45EEE" w:rsidRDefault="006B7729" w:rsidP="003A7AAE">
            <w:pPr>
              <w:spacing w:before="480" w:after="480"/>
            </w:pPr>
          </w:p>
          <w:p w:rsidR="006B7729" w:rsidRDefault="006B7729" w:rsidP="003A7AAE">
            <w:pPr>
              <w:spacing w:before="480" w:after="480"/>
            </w:pPr>
          </w:p>
        </w:tc>
      </w:tr>
    </w:tbl>
    <w:p w:rsidR="006B7729" w:rsidRDefault="006B7729" w:rsidP="006B7729">
      <w:r>
        <w:br w:type="page"/>
      </w:r>
    </w:p>
    <w:p w:rsidR="006B7729" w:rsidRDefault="006B7729" w:rsidP="006B7729"/>
    <w:p w:rsidR="006B7729" w:rsidRPr="004B4F5F" w:rsidRDefault="006B7729" w:rsidP="006B7729">
      <w:pPr>
        <w:spacing w:before="480" w:after="480"/>
        <w:rPr>
          <w:b/>
          <w:sz w:val="32"/>
          <w:szCs w:val="32"/>
        </w:rPr>
      </w:pPr>
      <w:r w:rsidRPr="00693511">
        <w:rPr>
          <w:sz w:val="32"/>
          <w:szCs w:val="32"/>
        </w:rPr>
        <w:t>5. lektion</w:t>
      </w:r>
      <w:r w:rsidRPr="004B4F5F">
        <w:rPr>
          <w:b/>
          <w:sz w:val="32"/>
          <w:szCs w:val="32"/>
        </w:rPr>
        <w:t>: Risikosamfundet</w:t>
      </w:r>
    </w:p>
    <w:tbl>
      <w:tblPr>
        <w:tblStyle w:val="Tabel-Gitter"/>
        <w:tblW w:w="9747" w:type="dxa"/>
        <w:tblLook w:val="04A0" w:firstRow="1" w:lastRow="0" w:firstColumn="1" w:lastColumn="0" w:noHBand="0" w:noVBand="1"/>
      </w:tblPr>
      <w:tblGrid>
        <w:gridCol w:w="7054"/>
        <w:gridCol w:w="2693"/>
      </w:tblGrid>
      <w:tr w:rsidR="006B7729" w:rsidRPr="001A2824" w:rsidTr="003A7AAE">
        <w:tc>
          <w:tcPr>
            <w:tcW w:w="7054" w:type="dxa"/>
          </w:tcPr>
          <w:p w:rsidR="006B7729" w:rsidRPr="001A2824" w:rsidRDefault="006B7729" w:rsidP="003A7AAE">
            <w:pPr>
              <w:spacing w:before="480" w:after="480"/>
              <w:rPr>
                <w:b/>
                <w:sz w:val="28"/>
                <w:szCs w:val="28"/>
              </w:rPr>
            </w:pPr>
            <w:r w:rsidRPr="001A2824">
              <w:rPr>
                <w:b/>
                <w:sz w:val="28"/>
                <w:szCs w:val="28"/>
              </w:rPr>
              <w:t xml:space="preserve">Dagsorden og </w:t>
            </w:r>
            <w:r>
              <w:rPr>
                <w:b/>
                <w:sz w:val="28"/>
                <w:szCs w:val="28"/>
              </w:rPr>
              <w:t xml:space="preserve">arbejdsformer </w:t>
            </w:r>
          </w:p>
        </w:tc>
        <w:tc>
          <w:tcPr>
            <w:tcW w:w="2693" w:type="dxa"/>
          </w:tcPr>
          <w:p w:rsidR="006B7729" w:rsidRPr="001A2824" w:rsidRDefault="006B7729" w:rsidP="003A7AAE">
            <w:pPr>
              <w:spacing w:before="480" w:after="480"/>
              <w:rPr>
                <w:b/>
                <w:sz w:val="28"/>
                <w:szCs w:val="28"/>
              </w:rPr>
            </w:pPr>
            <w:r w:rsidRPr="001A2824">
              <w:rPr>
                <w:b/>
                <w:sz w:val="28"/>
                <w:szCs w:val="28"/>
              </w:rPr>
              <w:t>Lektie</w:t>
            </w:r>
            <w:r>
              <w:rPr>
                <w:b/>
                <w:sz w:val="28"/>
                <w:szCs w:val="28"/>
              </w:rPr>
              <w:t xml:space="preserve"> og materiale</w:t>
            </w:r>
          </w:p>
        </w:tc>
      </w:tr>
      <w:tr w:rsidR="006B7729" w:rsidTr="003A7AAE">
        <w:tc>
          <w:tcPr>
            <w:tcW w:w="7054" w:type="dxa"/>
          </w:tcPr>
          <w:p w:rsidR="006B7729" w:rsidRPr="00693511" w:rsidRDefault="006B7729" w:rsidP="006B7729">
            <w:pPr>
              <w:pStyle w:val="Listeafsnit"/>
              <w:numPr>
                <w:ilvl w:val="0"/>
                <w:numId w:val="5"/>
              </w:numPr>
              <w:spacing w:before="480" w:after="480"/>
              <w:ind w:left="426"/>
              <w:rPr>
                <w:b/>
              </w:rPr>
            </w:pPr>
            <w:r w:rsidRPr="00693511">
              <w:rPr>
                <w:b/>
              </w:rPr>
              <w:t>Individuel øvelse (ca. 5 min.)</w:t>
            </w:r>
          </w:p>
          <w:p w:rsidR="006B7729" w:rsidRDefault="006B7729" w:rsidP="003A7AAE">
            <w:pPr>
              <w:pStyle w:val="Listeafsnit"/>
              <w:spacing w:before="480" w:after="480"/>
              <w:ind w:left="426"/>
            </w:pPr>
            <w:r>
              <w:t>– Skriv: Hvilke former for risici som skaber utryghed i dit liv?</w:t>
            </w:r>
          </w:p>
          <w:p w:rsidR="006B7729" w:rsidRDefault="006B7729" w:rsidP="003A7AAE">
            <w:pPr>
              <w:pStyle w:val="Listeafsnit"/>
              <w:spacing w:before="480" w:after="480"/>
              <w:ind w:left="426"/>
            </w:pPr>
            <w:r>
              <w:t xml:space="preserve"> </w:t>
            </w:r>
          </w:p>
          <w:p w:rsidR="006B7729" w:rsidRPr="00693511" w:rsidRDefault="006B7729" w:rsidP="006B7729">
            <w:pPr>
              <w:pStyle w:val="Listeafsnit"/>
              <w:numPr>
                <w:ilvl w:val="0"/>
                <w:numId w:val="5"/>
              </w:numPr>
              <w:spacing w:before="480" w:after="480"/>
              <w:ind w:left="426"/>
              <w:rPr>
                <w:b/>
              </w:rPr>
            </w:pPr>
            <w:r w:rsidRPr="00693511">
              <w:rPr>
                <w:b/>
              </w:rPr>
              <w:t>Parvis (ca. 15 min.)</w:t>
            </w:r>
          </w:p>
          <w:p w:rsidR="006B7729" w:rsidRDefault="006B7729" w:rsidP="003A7AAE">
            <w:pPr>
              <w:pStyle w:val="Listeafsnit"/>
              <w:spacing w:before="480" w:after="480"/>
              <w:ind w:left="426"/>
            </w:pPr>
            <w:r>
              <w:t>- Læs op for hinanden hvad I har skrevet, og lav sammen en liste over forskellige typer af risici opsummeret via korte stikord. Skriv jeres stikord op på tavlen.</w:t>
            </w:r>
          </w:p>
          <w:p w:rsidR="006B7729" w:rsidRDefault="006B7729" w:rsidP="003A7AAE">
            <w:pPr>
              <w:pStyle w:val="Listeafsnit"/>
              <w:spacing w:before="480" w:after="480"/>
              <w:ind w:left="426"/>
            </w:pPr>
          </w:p>
          <w:p w:rsidR="006B7729" w:rsidRPr="00693511" w:rsidRDefault="006B7729" w:rsidP="006B7729">
            <w:pPr>
              <w:pStyle w:val="Listeafsnit"/>
              <w:numPr>
                <w:ilvl w:val="0"/>
                <w:numId w:val="5"/>
              </w:numPr>
              <w:spacing w:before="480" w:after="480"/>
              <w:ind w:left="426"/>
              <w:rPr>
                <w:b/>
              </w:rPr>
            </w:pPr>
            <w:r w:rsidRPr="00693511">
              <w:rPr>
                <w:b/>
              </w:rPr>
              <w:t>Fælles opsummering og tjek på lektien (30 min.)</w:t>
            </w:r>
          </w:p>
          <w:p w:rsidR="006B7729" w:rsidRDefault="006B7729" w:rsidP="003A7AAE">
            <w:pPr>
              <w:pStyle w:val="Listeafsnit"/>
              <w:spacing w:before="480" w:after="480"/>
              <w:ind w:left="426"/>
            </w:pPr>
            <w:r>
              <w:t xml:space="preserve">- Læreren gennemgår elevernes kategorier og benytter lejligheden til at diskutere, hvilke af de anførte typer af risici, der nok altid har eksisteret, og hvilke der især knytter sig til det senmoderne samfund.  </w:t>
            </w:r>
          </w:p>
          <w:p w:rsidR="006B7729" w:rsidRDefault="006B7729" w:rsidP="003A7AAE">
            <w:pPr>
              <w:pStyle w:val="Listeafsnit"/>
              <w:spacing w:before="480" w:after="480"/>
              <w:ind w:left="426"/>
            </w:pPr>
            <w:r>
              <w:t xml:space="preserve">- Slut evt. af med at vise figur 4.9 og diskutér om den </w:t>
            </w:r>
            <w:r w:rsidRPr="00693511">
              <w:rPr>
                <w:i/>
              </w:rPr>
              <w:t>’institutionaliserede individualisering’</w:t>
            </w:r>
            <w:r>
              <w:t xml:space="preserve"> er en hjælp eller en spændetrøje for unge i dag.  Her kan man også komme ind på </w:t>
            </w:r>
            <w:proofErr w:type="spellStart"/>
            <w:r>
              <w:t>cutteradfærd</w:t>
            </w:r>
            <w:proofErr w:type="spellEnd"/>
            <w:r>
              <w:t xml:space="preserve">. </w:t>
            </w:r>
          </w:p>
          <w:p w:rsidR="006B7729" w:rsidRDefault="006B7729" w:rsidP="003A7AAE">
            <w:pPr>
              <w:pStyle w:val="Listeafsnit"/>
              <w:spacing w:before="480" w:after="480"/>
              <w:ind w:left="426"/>
            </w:pPr>
          </w:p>
          <w:p w:rsidR="006B7729" w:rsidRPr="00693511" w:rsidRDefault="006B7729" w:rsidP="006B7729">
            <w:pPr>
              <w:pStyle w:val="Listeafsnit"/>
              <w:numPr>
                <w:ilvl w:val="0"/>
                <w:numId w:val="4"/>
              </w:numPr>
              <w:spacing w:before="480" w:after="480"/>
              <w:rPr>
                <w:b/>
              </w:rPr>
            </w:pPr>
            <w:r w:rsidRPr="00693511">
              <w:rPr>
                <w:b/>
              </w:rPr>
              <w:t>Individuel øvelse (ca. 5 min)</w:t>
            </w:r>
          </w:p>
          <w:p w:rsidR="006B7729" w:rsidRDefault="006B7729" w:rsidP="003A7AAE">
            <w:pPr>
              <w:pStyle w:val="Listeafsnit"/>
              <w:spacing w:before="480" w:after="480"/>
              <w:ind w:left="360"/>
            </w:pPr>
            <w:r>
              <w:t>- Skriv: Hvad har jeg lært i dag?</w:t>
            </w:r>
          </w:p>
          <w:p w:rsidR="006B7729" w:rsidRDefault="006B7729" w:rsidP="003A7AAE">
            <w:pPr>
              <w:pStyle w:val="Listeafsnit"/>
              <w:spacing w:before="480" w:after="480"/>
              <w:ind w:left="360"/>
            </w:pPr>
          </w:p>
          <w:p w:rsidR="006B7729" w:rsidRPr="00693511" w:rsidRDefault="006B7729" w:rsidP="006B7729">
            <w:pPr>
              <w:pStyle w:val="Listeafsnit"/>
              <w:numPr>
                <w:ilvl w:val="0"/>
                <w:numId w:val="4"/>
              </w:numPr>
              <w:spacing w:before="480" w:after="480"/>
              <w:rPr>
                <w:b/>
              </w:rPr>
            </w:pPr>
            <w:r w:rsidRPr="00693511">
              <w:rPr>
                <w:b/>
              </w:rPr>
              <w:t>Fælles opsummering (5 minutter)</w:t>
            </w:r>
          </w:p>
          <w:p w:rsidR="006B7729" w:rsidRDefault="006B7729" w:rsidP="003A7AAE">
            <w:pPr>
              <w:pStyle w:val="Listeafsnit"/>
              <w:spacing w:before="480" w:after="480"/>
              <w:ind w:left="360"/>
            </w:pPr>
            <w:r>
              <w:t xml:space="preserve">- Eleverne opfordres til at læse op, hvad de har skrevet. Enkelte elevtekster læses op. </w:t>
            </w:r>
          </w:p>
          <w:p w:rsidR="006B7729" w:rsidRDefault="006B7729" w:rsidP="003A7AAE">
            <w:pPr>
              <w:pStyle w:val="Listeafsnit"/>
              <w:spacing w:before="480" w:after="480"/>
              <w:ind w:left="426"/>
            </w:pPr>
          </w:p>
        </w:tc>
        <w:tc>
          <w:tcPr>
            <w:tcW w:w="2693" w:type="dxa"/>
          </w:tcPr>
          <w:p w:rsidR="006B7729" w:rsidRPr="00E45EEE" w:rsidRDefault="006A5036" w:rsidP="003A7AAE">
            <w:pPr>
              <w:spacing w:before="480" w:after="480"/>
            </w:pPr>
            <w:r>
              <w:t>- Side 77-83, Brøndum &amp; Hansen (2014 2.udg.</w:t>
            </w:r>
            <w:r w:rsidR="006B7729" w:rsidRPr="00E45EEE">
              <w:t xml:space="preserve">): </w:t>
            </w:r>
            <w:r w:rsidR="006B7729" w:rsidRPr="00CB5538">
              <w:rPr>
                <w:i/>
              </w:rPr>
              <w:t>Luk samfundet op!</w:t>
            </w:r>
            <w:r w:rsidR="006B7729" w:rsidRPr="00E45EEE">
              <w:t xml:space="preserve"> Forlaget Columbus. København.</w:t>
            </w:r>
          </w:p>
          <w:p w:rsidR="006B7729" w:rsidRPr="00E45EEE" w:rsidRDefault="006B7729" w:rsidP="003A7AAE">
            <w:pPr>
              <w:spacing w:before="480" w:after="480"/>
            </w:pPr>
          </w:p>
          <w:p w:rsidR="006B7729" w:rsidRDefault="006B7729" w:rsidP="003A7AAE">
            <w:pPr>
              <w:spacing w:before="480" w:after="480"/>
            </w:pPr>
          </w:p>
        </w:tc>
      </w:tr>
    </w:tbl>
    <w:p w:rsidR="006B7729" w:rsidRDefault="006B7729" w:rsidP="006B7729"/>
    <w:p w:rsidR="006B7729" w:rsidRDefault="006B7729" w:rsidP="006B7729">
      <w:r>
        <w:br w:type="page"/>
      </w:r>
    </w:p>
    <w:p w:rsidR="006B7729" w:rsidRPr="00FE2E5F" w:rsidRDefault="006B7729" w:rsidP="006B7729">
      <w:pPr>
        <w:pStyle w:val="Listeafsnit"/>
        <w:spacing w:before="480" w:after="480"/>
        <w:ind w:left="360"/>
        <w:rPr>
          <w:i/>
        </w:rPr>
      </w:pPr>
      <w:r w:rsidRPr="00693511">
        <w:rPr>
          <w:sz w:val="32"/>
          <w:szCs w:val="32"/>
        </w:rPr>
        <w:lastRenderedPageBreak/>
        <w:t>6. lektion</w:t>
      </w:r>
      <w:r w:rsidRPr="00FE2E5F">
        <w:rPr>
          <w:b/>
          <w:sz w:val="32"/>
          <w:szCs w:val="32"/>
        </w:rPr>
        <w:t xml:space="preserve">: </w:t>
      </w:r>
      <w:r>
        <w:rPr>
          <w:b/>
          <w:sz w:val="32"/>
          <w:szCs w:val="32"/>
        </w:rPr>
        <w:t xml:space="preserve">’Ud af huset’ og </w:t>
      </w:r>
      <w:proofErr w:type="spellStart"/>
      <w:r>
        <w:rPr>
          <w:b/>
          <w:sz w:val="32"/>
          <w:szCs w:val="32"/>
        </w:rPr>
        <w:t>summativ</w:t>
      </w:r>
      <w:proofErr w:type="spellEnd"/>
      <w:r>
        <w:rPr>
          <w:b/>
          <w:sz w:val="32"/>
          <w:szCs w:val="32"/>
        </w:rPr>
        <w:t xml:space="preserve"> evaluering (test)</w:t>
      </w:r>
    </w:p>
    <w:tbl>
      <w:tblPr>
        <w:tblStyle w:val="Tabel-Gitter"/>
        <w:tblW w:w="9747" w:type="dxa"/>
        <w:tblLook w:val="04A0" w:firstRow="1" w:lastRow="0" w:firstColumn="1" w:lastColumn="0" w:noHBand="0" w:noVBand="1"/>
      </w:tblPr>
      <w:tblGrid>
        <w:gridCol w:w="6345"/>
        <w:gridCol w:w="3402"/>
      </w:tblGrid>
      <w:tr w:rsidR="006B7729" w:rsidRPr="001A2824" w:rsidTr="003A7AAE">
        <w:tc>
          <w:tcPr>
            <w:tcW w:w="6345" w:type="dxa"/>
          </w:tcPr>
          <w:p w:rsidR="006B7729" w:rsidRPr="001A2824" w:rsidRDefault="006B7729" w:rsidP="003A7AAE">
            <w:pPr>
              <w:spacing w:before="480" w:after="480"/>
              <w:rPr>
                <w:b/>
                <w:sz w:val="28"/>
                <w:szCs w:val="28"/>
              </w:rPr>
            </w:pPr>
            <w:r w:rsidRPr="001A2824">
              <w:rPr>
                <w:b/>
                <w:sz w:val="28"/>
                <w:szCs w:val="28"/>
              </w:rPr>
              <w:t xml:space="preserve">Dagsorden og </w:t>
            </w:r>
            <w:r>
              <w:rPr>
                <w:b/>
                <w:sz w:val="28"/>
                <w:szCs w:val="28"/>
              </w:rPr>
              <w:t>arbejdsformer</w:t>
            </w:r>
          </w:p>
        </w:tc>
        <w:tc>
          <w:tcPr>
            <w:tcW w:w="3402" w:type="dxa"/>
          </w:tcPr>
          <w:p w:rsidR="006B7729" w:rsidRPr="001A2824" w:rsidRDefault="006B7729" w:rsidP="003A7AAE">
            <w:pPr>
              <w:spacing w:before="480" w:after="480"/>
              <w:rPr>
                <w:b/>
                <w:sz w:val="28"/>
                <w:szCs w:val="28"/>
              </w:rPr>
            </w:pPr>
            <w:r w:rsidRPr="001A2824">
              <w:rPr>
                <w:b/>
                <w:sz w:val="28"/>
                <w:szCs w:val="28"/>
              </w:rPr>
              <w:t>Lektie</w:t>
            </w:r>
            <w:r>
              <w:rPr>
                <w:b/>
                <w:sz w:val="28"/>
                <w:szCs w:val="28"/>
              </w:rPr>
              <w:t xml:space="preserve"> og materiale</w:t>
            </w:r>
          </w:p>
        </w:tc>
      </w:tr>
      <w:tr w:rsidR="006B7729" w:rsidTr="003A7AAE">
        <w:tc>
          <w:tcPr>
            <w:tcW w:w="6345" w:type="dxa"/>
          </w:tcPr>
          <w:p w:rsidR="006B7729" w:rsidRPr="00693511" w:rsidRDefault="006B7729" w:rsidP="006B7729">
            <w:pPr>
              <w:pStyle w:val="Listeafsnit"/>
              <w:numPr>
                <w:ilvl w:val="0"/>
                <w:numId w:val="6"/>
              </w:numPr>
              <w:spacing w:before="480" w:after="480"/>
              <w:ind w:left="426"/>
              <w:rPr>
                <w:b/>
              </w:rPr>
            </w:pPr>
            <w:r w:rsidRPr="00693511">
              <w:rPr>
                <w:b/>
              </w:rPr>
              <w:t>Individuel øvelse (ca. 40 min)</w:t>
            </w:r>
          </w:p>
          <w:p w:rsidR="006B7729" w:rsidRDefault="006B7729" w:rsidP="003A7AAE">
            <w:pPr>
              <w:pStyle w:val="Listeafsnit"/>
              <w:spacing w:before="480" w:after="480"/>
              <w:ind w:left="426"/>
            </w:pPr>
            <w:r>
              <w:t>- Skriv et blogindlæg der skal offentliggøres på ’Luk samfundet op’ hvor du diskuterer både fordele og ulemper ved at være ung i det senmoderne samfund. Du skriver til jævnaldrene men også til lærere. Du skal bruge mindst tre faglige begreber i din tekst og du må godt genbruge og omskrive tekstbidder du tidligere har fremstillet i forløbet. Du skal bare sørge for at din tekst er sammenhængende og godt formidlet.</w:t>
            </w:r>
          </w:p>
          <w:p w:rsidR="006B7729" w:rsidRDefault="006B7729" w:rsidP="003A7AAE">
            <w:pPr>
              <w:pStyle w:val="Listeafsnit"/>
              <w:spacing w:before="480" w:after="480"/>
              <w:ind w:left="426"/>
              <w:rPr>
                <w:b/>
              </w:rPr>
            </w:pPr>
          </w:p>
          <w:p w:rsidR="006B7729" w:rsidRPr="00693511" w:rsidRDefault="006B7729" w:rsidP="006B7729">
            <w:pPr>
              <w:pStyle w:val="Listeafsnit"/>
              <w:numPr>
                <w:ilvl w:val="0"/>
                <w:numId w:val="6"/>
              </w:numPr>
              <w:spacing w:before="480" w:after="480"/>
              <w:ind w:left="426"/>
              <w:rPr>
                <w:b/>
              </w:rPr>
            </w:pPr>
            <w:r w:rsidRPr="00693511">
              <w:rPr>
                <w:b/>
              </w:rPr>
              <w:t>Individuel øvelse (2o min)</w:t>
            </w:r>
          </w:p>
          <w:p w:rsidR="006B7729" w:rsidRPr="00693511" w:rsidRDefault="006B7729" w:rsidP="003A7AAE">
            <w:pPr>
              <w:pStyle w:val="Listeafsnit"/>
              <w:spacing w:before="480" w:after="480"/>
              <w:ind w:left="426"/>
              <w:rPr>
                <w:lang w:val="en-US"/>
              </w:rPr>
            </w:pPr>
            <w:r w:rsidRPr="00693511">
              <w:rPr>
                <w:lang w:val="en-US"/>
              </w:rPr>
              <w:t xml:space="preserve">- </w:t>
            </w:r>
            <w:proofErr w:type="spellStart"/>
            <w:r w:rsidRPr="00693511">
              <w:rPr>
                <w:lang w:val="en-US"/>
              </w:rPr>
              <w:t>Udfyld</w:t>
            </w:r>
            <w:proofErr w:type="spellEnd"/>
            <w:r w:rsidRPr="00693511">
              <w:rPr>
                <w:lang w:val="en-US"/>
              </w:rPr>
              <w:t xml:space="preserve"> multiple choice test </w:t>
            </w:r>
          </w:p>
        </w:tc>
        <w:tc>
          <w:tcPr>
            <w:tcW w:w="3402" w:type="dxa"/>
          </w:tcPr>
          <w:p w:rsidR="006B7729" w:rsidRDefault="006B7729" w:rsidP="003A7AAE">
            <w:pPr>
              <w:spacing w:before="480" w:after="480"/>
            </w:pPr>
            <w:r>
              <w:t xml:space="preserve">Der behøver ikke være lektie til dette modul, men det kan være en god ide, at bede eleverne læse disse to artikler som kan supplere deres arbejde med at udarbejde blog-indlæg. </w:t>
            </w:r>
          </w:p>
          <w:p w:rsidR="006B7729" w:rsidRDefault="006B7729" w:rsidP="006B7729">
            <w:pPr>
              <w:pStyle w:val="Listeafsnit"/>
              <w:numPr>
                <w:ilvl w:val="0"/>
                <w:numId w:val="9"/>
              </w:numPr>
            </w:pPr>
            <w:r>
              <w:t xml:space="preserve">”Ungdomskultur: Paradoks. Individualitet er et must i tidens massekultur”, af Niels Ulrik Sørensen, Politiken d.11.8.2005 kan hentes på </w:t>
            </w:r>
            <w:hyperlink r:id="rId13" w:history="1">
              <w:r w:rsidRPr="004139C2">
                <w:rPr>
                  <w:rStyle w:val="Hyperlink"/>
                </w:rPr>
                <w:t>www.infomedia.dk</w:t>
              </w:r>
            </w:hyperlink>
          </w:p>
          <w:p w:rsidR="006B7729" w:rsidRPr="007A05CB" w:rsidRDefault="006B7729" w:rsidP="006B7729">
            <w:pPr>
              <w:pStyle w:val="Listeafsnit"/>
              <w:numPr>
                <w:ilvl w:val="0"/>
                <w:numId w:val="9"/>
              </w:numPr>
              <w:spacing w:line="276" w:lineRule="auto"/>
              <w:rPr>
                <w:sz w:val="24"/>
                <w:szCs w:val="36"/>
              </w:rPr>
            </w:pPr>
            <w:r>
              <w:t xml:space="preserve">”Smid de dovne ud af gymnasiet”, Interview med Inge Heise, Politiken d.10.8.2002 kan hentes på </w:t>
            </w:r>
            <w:hyperlink r:id="rId14" w:history="1">
              <w:r w:rsidRPr="004139C2">
                <w:rPr>
                  <w:rStyle w:val="Hyperlink"/>
                </w:rPr>
                <w:t>www.infomedia.dk</w:t>
              </w:r>
            </w:hyperlink>
          </w:p>
          <w:p w:rsidR="006B7729" w:rsidRPr="007A05CB" w:rsidRDefault="006B7729" w:rsidP="003A7AAE">
            <w:pPr>
              <w:spacing w:line="276" w:lineRule="auto"/>
              <w:ind w:left="360"/>
              <w:rPr>
                <w:sz w:val="24"/>
                <w:szCs w:val="36"/>
              </w:rPr>
            </w:pPr>
          </w:p>
        </w:tc>
      </w:tr>
    </w:tbl>
    <w:p w:rsidR="006B7729" w:rsidRDefault="006B7729" w:rsidP="006B7729"/>
    <w:p w:rsidR="006B7729" w:rsidRDefault="006B7729" w:rsidP="006B7729"/>
    <w:p w:rsidR="006B7729" w:rsidRDefault="006B7729" w:rsidP="006B7729"/>
    <w:p w:rsidR="006B7729" w:rsidRPr="00F52D06" w:rsidRDefault="006B7729" w:rsidP="006B7729"/>
    <w:p w:rsidR="00E924E6" w:rsidRDefault="00E924E6"/>
    <w:sectPr w:rsidR="00E924E6" w:rsidSect="00F52D06">
      <w:headerReference w:type="default" r:id="rId15"/>
      <w:footerReference w:type="default" r:id="rId16"/>
      <w:pgSz w:w="11906" w:h="16838"/>
      <w:pgMar w:top="1701" w:right="1134" w:bottom="1701" w:left="1134" w:header="708" w:footer="38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56CA" w:rsidRDefault="00D556CA" w:rsidP="006B7729">
      <w:r>
        <w:separator/>
      </w:r>
    </w:p>
  </w:endnote>
  <w:endnote w:type="continuationSeparator" w:id="0">
    <w:p w:rsidR="00D556CA" w:rsidRDefault="00D556CA" w:rsidP="006B77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125142"/>
      <w:docPartObj>
        <w:docPartGallery w:val="Page Numbers (Bottom of Page)"/>
        <w:docPartUnique/>
      </w:docPartObj>
    </w:sdtPr>
    <w:sdtEndPr/>
    <w:sdtContent>
      <w:p w:rsidR="004C29E5" w:rsidRDefault="00275BDE" w:rsidP="00F66B06">
        <w:pPr>
          <w:pStyle w:val="Sidefod"/>
          <w:jc w:val="center"/>
        </w:pPr>
        <w:r>
          <w:rPr>
            <w:noProof/>
            <w:lang w:eastAsia="da-DK"/>
          </w:rPr>
          <w:drawing>
            <wp:inline distT="0" distB="0" distL="0" distR="0" wp14:anchorId="5FD3131E" wp14:editId="3F91608E">
              <wp:extent cx="6120130" cy="927100"/>
              <wp:effectExtent l="19050" t="0" r="0" b="0"/>
              <wp:docPr id="2" name="Billede 1" descr="Luksamfundetop-pp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ksamfundetop-pp2.tif"/>
                      <pic:cNvPicPr/>
                    </pic:nvPicPr>
                    <pic:blipFill>
                      <a:blip r:embed="rId1"/>
                      <a:stretch>
                        <a:fillRect/>
                      </a:stretch>
                    </pic:blipFill>
                    <pic:spPr>
                      <a:xfrm>
                        <a:off x="0" y="0"/>
                        <a:ext cx="6120130" cy="927100"/>
                      </a:xfrm>
                      <a:prstGeom prst="rect">
                        <a:avLst/>
                      </a:prstGeom>
                    </pic:spPr>
                  </pic:pic>
                </a:graphicData>
              </a:graphic>
            </wp:inline>
          </w:drawing>
        </w:r>
        <w:r>
          <w:fldChar w:fldCharType="begin"/>
        </w:r>
        <w:r>
          <w:instrText xml:space="preserve"> PAGE   \* MERGEFORMAT </w:instrText>
        </w:r>
        <w:r>
          <w:fldChar w:fldCharType="separate"/>
        </w:r>
        <w:r w:rsidR="00C273B5">
          <w:rPr>
            <w:noProof/>
          </w:rPr>
          <w:t>2</w:t>
        </w:r>
        <w:r>
          <w:rPr>
            <w:noProof/>
          </w:rPr>
          <w:fldChar w:fldCharType="end"/>
        </w:r>
      </w:p>
    </w:sdtContent>
  </w:sdt>
  <w:p w:rsidR="004C29E5" w:rsidRDefault="00D556CA">
    <w:pPr>
      <w:pStyle w:val="Sidefo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56CA" w:rsidRDefault="00D556CA" w:rsidP="006B7729">
      <w:r>
        <w:separator/>
      </w:r>
    </w:p>
  </w:footnote>
  <w:footnote w:type="continuationSeparator" w:id="0">
    <w:p w:rsidR="00D556CA" w:rsidRDefault="00D556CA" w:rsidP="006B7729">
      <w:r>
        <w:continuationSeparator/>
      </w:r>
    </w:p>
  </w:footnote>
  <w:footnote w:id="1">
    <w:p w:rsidR="006B7729" w:rsidRDefault="006B7729" w:rsidP="006B7729">
      <w:pPr>
        <w:pStyle w:val="Fodnotetekst"/>
      </w:pPr>
      <w:r>
        <w:rPr>
          <w:rStyle w:val="Fodnotehenvisning"/>
        </w:rPr>
        <w:footnoteRef/>
      </w:r>
      <w:r>
        <w:t xml:space="preserve"> På websitet </w:t>
      </w:r>
      <w:hyperlink r:id="rId1" w:history="1">
        <w:r w:rsidRPr="00E15774">
          <w:rPr>
            <w:rStyle w:val="Hyperlink"/>
          </w:rPr>
          <w:t>www.luksamfundetop.dk</w:t>
        </w:r>
      </w:hyperlink>
      <w:r>
        <w:t xml:space="preserve"> – under kapitel 4 findes en række øvelsesopgaver der indeholder supplerende materiale. De kan inddrages undervejs i forløbet.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b/>
        <w:sz w:val="40"/>
        <w:szCs w:val="40"/>
      </w:rPr>
      <w:alias w:val="Titel"/>
      <w:id w:val="77547040"/>
      <w:showingPlcHdr/>
      <w:dataBinding w:prefixMappings="xmlns:ns0='http://schemas.openxmlformats.org/package/2006/metadata/core-properties' xmlns:ns1='http://purl.org/dc/elements/1.1/'" w:xpath="/ns0:coreProperties[1]/ns1:title[1]" w:storeItemID="{6C3C8BC8-F283-45AE-878A-BAB7291924A1}"/>
      <w:text/>
    </w:sdtPr>
    <w:sdtEndPr/>
    <w:sdtContent>
      <w:p w:rsidR="004C29E5" w:rsidRPr="00754311" w:rsidRDefault="006A5036" w:rsidP="00F52D06">
        <w:pPr>
          <w:pStyle w:val="Sidehoved"/>
          <w:pBdr>
            <w:between w:val="single" w:sz="4" w:space="1" w:color="4F81BD" w:themeColor="accent1"/>
          </w:pBdr>
          <w:spacing w:line="276" w:lineRule="auto"/>
          <w:jc w:val="center"/>
          <w:rPr>
            <w:b/>
          </w:rPr>
        </w:pPr>
        <w:r>
          <w:rPr>
            <w:b/>
            <w:sz w:val="40"/>
            <w:szCs w:val="40"/>
          </w:rPr>
          <w:t xml:space="preserve">     </w:t>
        </w:r>
      </w:p>
    </w:sdtContent>
  </w:sdt>
  <w:p w:rsidR="004C29E5" w:rsidRPr="00754311" w:rsidRDefault="00275BDE" w:rsidP="00272D65">
    <w:pPr>
      <w:pStyle w:val="Sidehoved"/>
      <w:pBdr>
        <w:between w:val="single" w:sz="4" w:space="1" w:color="4F81BD" w:themeColor="accent1"/>
      </w:pBdr>
      <w:spacing w:line="276" w:lineRule="auto"/>
      <w:jc w:val="center"/>
      <w:rPr>
        <w:i/>
        <w:sz w:val="24"/>
        <w:szCs w:val="24"/>
      </w:rPr>
    </w:pPr>
    <w:r w:rsidRPr="00754311">
      <w:rPr>
        <w:i/>
        <w:sz w:val="24"/>
        <w:szCs w:val="24"/>
      </w:rPr>
      <w:t>Samfund og individ.</w:t>
    </w:r>
    <w:proofErr w:type="gramStart"/>
    <w:sdt>
      <w:sdtPr>
        <w:rPr>
          <w:i/>
          <w:sz w:val="24"/>
          <w:szCs w:val="24"/>
        </w:rPr>
        <w:alias w:val="Dato"/>
        <w:id w:val="77547044"/>
        <w:showingPlcHdr/>
        <w:dataBinding w:prefixMappings="xmlns:ns0='http://schemas.microsoft.com/office/2006/coverPageProps'" w:xpath="/ns0:CoverPageProperties[1]/ns0:PublishDate[1]" w:storeItemID="{55AF091B-3C7A-41E3-B477-F2FDAA23CFDA}"/>
        <w:date>
          <w:dateFormat w:val="d. MMMM yyyy"/>
          <w:lid w:val="da-DK"/>
          <w:storeMappedDataAs w:val="dateTime"/>
          <w:calendar w:val="gregorian"/>
        </w:date>
      </w:sdtPr>
      <w:sdtEndPr/>
      <w:sdtContent>
        <w:r w:rsidR="006A5036">
          <w:rPr>
            <w:i/>
            <w:sz w:val="24"/>
            <w:szCs w:val="24"/>
          </w:rPr>
          <w:t xml:space="preserve">     </w:t>
        </w:r>
      </w:sdtContent>
    </w:sdt>
    <w:proofErr w:type="gramEnd"/>
  </w:p>
  <w:p w:rsidR="004C29E5" w:rsidRDefault="00D556CA">
    <w:pPr>
      <w:pStyle w:val="Sidehove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280A88"/>
    <w:multiLevelType w:val="hybridMultilevel"/>
    <w:tmpl w:val="A96C44BC"/>
    <w:lvl w:ilvl="0" w:tplc="04060011">
      <w:start w:val="1"/>
      <w:numFmt w:val="decimal"/>
      <w:lvlText w:val="%1)"/>
      <w:lvlJc w:val="left"/>
      <w:pPr>
        <w:ind w:left="1080" w:hanging="360"/>
      </w:pPr>
    </w:lvl>
    <w:lvl w:ilvl="1" w:tplc="04060019">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1">
    <w:nsid w:val="17B82F36"/>
    <w:multiLevelType w:val="hybridMultilevel"/>
    <w:tmpl w:val="FF224D02"/>
    <w:lvl w:ilvl="0" w:tplc="4FF282CA">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nsid w:val="3CFA7CD4"/>
    <w:multiLevelType w:val="hybridMultilevel"/>
    <w:tmpl w:val="4CD60842"/>
    <w:lvl w:ilvl="0" w:tplc="04060011">
      <w:start w:val="1"/>
      <w:numFmt w:val="decimal"/>
      <w:lvlText w:val="%1)"/>
      <w:lvlJc w:val="left"/>
      <w:pPr>
        <w:ind w:left="1080" w:hanging="360"/>
      </w:pPr>
      <w:rPr>
        <w:rFonts w:hint="default"/>
      </w:rPr>
    </w:lvl>
    <w:lvl w:ilvl="1" w:tplc="04060019">
      <w:start w:val="1"/>
      <w:numFmt w:val="lowerLetter"/>
      <w:lvlText w:val="%2."/>
      <w:lvlJc w:val="left"/>
      <w:pPr>
        <w:ind w:left="1800" w:hanging="360"/>
      </w:pPr>
    </w:lvl>
    <w:lvl w:ilvl="2" w:tplc="04060001">
      <w:start w:val="1"/>
      <w:numFmt w:val="bullet"/>
      <w:lvlText w:val=""/>
      <w:lvlJc w:val="left"/>
      <w:pPr>
        <w:ind w:left="2520" w:hanging="180"/>
      </w:pPr>
      <w:rPr>
        <w:rFonts w:ascii="Symbol" w:hAnsi="Symbol" w:hint="default"/>
      </w:rPr>
    </w:lvl>
    <w:lvl w:ilvl="3" w:tplc="F8520D9A">
      <w:start w:val="60"/>
      <w:numFmt w:val="bullet"/>
      <w:lvlText w:val="-"/>
      <w:lvlJc w:val="left"/>
      <w:pPr>
        <w:ind w:left="3240" w:hanging="360"/>
      </w:pPr>
      <w:rPr>
        <w:rFonts w:ascii="Calibri" w:eastAsiaTheme="minorHAnsi" w:hAnsi="Calibri" w:cs="Calibri" w:hint="default"/>
      </w:r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3">
    <w:nsid w:val="4F397AC5"/>
    <w:multiLevelType w:val="hybridMultilevel"/>
    <w:tmpl w:val="CE7E445E"/>
    <w:lvl w:ilvl="0" w:tplc="0406000F">
      <w:start w:val="1"/>
      <w:numFmt w:val="decimal"/>
      <w:lvlText w:val="%1."/>
      <w:lvlJc w:val="left"/>
      <w:pPr>
        <w:ind w:left="360" w:hanging="360"/>
      </w:pPr>
      <w:rPr>
        <w:rFonts w:hint="default"/>
      </w:rPr>
    </w:lvl>
    <w:lvl w:ilvl="1" w:tplc="04060019">
      <w:start w:val="1"/>
      <w:numFmt w:val="lowerLetter"/>
      <w:lvlText w:val="%2."/>
      <w:lvlJc w:val="left"/>
      <w:pPr>
        <w:ind w:left="1080" w:hanging="360"/>
      </w:pPr>
    </w:lvl>
    <w:lvl w:ilvl="2" w:tplc="0406001B">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4">
    <w:nsid w:val="529C7037"/>
    <w:multiLevelType w:val="hybridMultilevel"/>
    <w:tmpl w:val="FD8A1EDE"/>
    <w:lvl w:ilvl="0" w:tplc="FF0ADAEC">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nsid w:val="58BA0DC5"/>
    <w:multiLevelType w:val="hybridMultilevel"/>
    <w:tmpl w:val="548253DE"/>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
    <w:nsid w:val="5CE46EC4"/>
    <w:multiLevelType w:val="hybridMultilevel"/>
    <w:tmpl w:val="5B1E0854"/>
    <w:lvl w:ilvl="0" w:tplc="0406000F">
      <w:start w:val="1"/>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7">
    <w:nsid w:val="6ABC7AD4"/>
    <w:multiLevelType w:val="hybridMultilevel"/>
    <w:tmpl w:val="D8282EA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nsid w:val="72DC4378"/>
    <w:multiLevelType w:val="hybridMultilevel"/>
    <w:tmpl w:val="29D8A46A"/>
    <w:lvl w:ilvl="0" w:tplc="FF0ADAEC">
      <w:start w:val="1"/>
      <w:numFmt w:val="bullet"/>
      <w:lvlText w:val=""/>
      <w:lvlJc w:val="left"/>
      <w:pPr>
        <w:ind w:left="720" w:hanging="360"/>
      </w:pPr>
      <w:rPr>
        <w:rFonts w:ascii="Wingdings" w:hAnsi="Wingdings"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9">
    <w:nsid w:val="7AAE2895"/>
    <w:multiLevelType w:val="hybridMultilevel"/>
    <w:tmpl w:val="5510A4BC"/>
    <w:lvl w:ilvl="0" w:tplc="0406000F">
      <w:start w:val="1"/>
      <w:numFmt w:val="decimal"/>
      <w:lvlText w:val="%1."/>
      <w:lvlJc w:val="left"/>
      <w:pPr>
        <w:ind w:left="720" w:hanging="360"/>
      </w:pPr>
      <w:rPr>
        <w:rFonts w:hint="default"/>
      </w:r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2"/>
  </w:num>
  <w:num w:numId="2">
    <w:abstractNumId w:val="0"/>
  </w:num>
  <w:num w:numId="3">
    <w:abstractNumId w:val="3"/>
  </w:num>
  <w:num w:numId="4">
    <w:abstractNumId w:val="6"/>
  </w:num>
  <w:num w:numId="5">
    <w:abstractNumId w:val="5"/>
  </w:num>
  <w:num w:numId="6">
    <w:abstractNumId w:val="9"/>
  </w:num>
  <w:num w:numId="7">
    <w:abstractNumId w:val="1"/>
  </w:num>
  <w:num w:numId="8">
    <w:abstractNumId w:val="7"/>
  </w:num>
  <w:num w:numId="9">
    <w:abstractNumId w:val="4"/>
  </w:num>
  <w:num w:numId="10">
    <w:abstractNumId w:val="8"/>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7729"/>
    <w:rsid w:val="00275BDE"/>
    <w:rsid w:val="002E76A1"/>
    <w:rsid w:val="006A5036"/>
    <w:rsid w:val="006B7729"/>
    <w:rsid w:val="00C273B5"/>
    <w:rsid w:val="00D556CA"/>
    <w:rsid w:val="00E924E6"/>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7729"/>
    <w:pPr>
      <w:spacing w:after="0" w:line="240" w:lineRule="auto"/>
    </w:p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Listeafsnit">
    <w:name w:val="List Paragraph"/>
    <w:basedOn w:val="Normal"/>
    <w:uiPriority w:val="34"/>
    <w:qFormat/>
    <w:rsid w:val="006B7729"/>
    <w:pPr>
      <w:ind w:left="720"/>
      <w:contextualSpacing/>
    </w:pPr>
  </w:style>
  <w:style w:type="paragraph" w:styleId="Sidehoved">
    <w:name w:val="header"/>
    <w:basedOn w:val="Normal"/>
    <w:link w:val="SidehovedTegn"/>
    <w:uiPriority w:val="99"/>
    <w:unhideWhenUsed/>
    <w:rsid w:val="006B7729"/>
    <w:pPr>
      <w:tabs>
        <w:tab w:val="center" w:pos="4819"/>
        <w:tab w:val="right" w:pos="9638"/>
      </w:tabs>
    </w:pPr>
  </w:style>
  <w:style w:type="character" w:customStyle="1" w:styleId="SidehovedTegn">
    <w:name w:val="Sidehoved Tegn"/>
    <w:basedOn w:val="Standardskrifttypeiafsnit"/>
    <w:link w:val="Sidehoved"/>
    <w:uiPriority w:val="99"/>
    <w:rsid w:val="006B7729"/>
  </w:style>
  <w:style w:type="paragraph" w:styleId="Sidefod">
    <w:name w:val="footer"/>
    <w:basedOn w:val="Normal"/>
    <w:link w:val="SidefodTegn"/>
    <w:uiPriority w:val="99"/>
    <w:unhideWhenUsed/>
    <w:rsid w:val="006B7729"/>
    <w:pPr>
      <w:tabs>
        <w:tab w:val="center" w:pos="4819"/>
        <w:tab w:val="right" w:pos="9638"/>
      </w:tabs>
    </w:pPr>
  </w:style>
  <w:style w:type="character" w:customStyle="1" w:styleId="SidefodTegn">
    <w:name w:val="Sidefod Tegn"/>
    <w:basedOn w:val="Standardskrifttypeiafsnit"/>
    <w:link w:val="Sidefod"/>
    <w:uiPriority w:val="99"/>
    <w:rsid w:val="006B7729"/>
  </w:style>
  <w:style w:type="table" w:styleId="Tabel-Gitter">
    <w:name w:val="Table Grid"/>
    <w:basedOn w:val="Tabel-Normal"/>
    <w:uiPriority w:val="59"/>
    <w:rsid w:val="006B77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rdskrifttypeiafsnit"/>
    <w:uiPriority w:val="99"/>
    <w:unhideWhenUsed/>
    <w:rsid w:val="006B7729"/>
    <w:rPr>
      <w:color w:val="0000FF" w:themeColor="hyperlink"/>
      <w:u w:val="single"/>
    </w:rPr>
  </w:style>
  <w:style w:type="paragraph" w:styleId="Fodnotetekst">
    <w:name w:val="footnote text"/>
    <w:basedOn w:val="Normal"/>
    <w:link w:val="FodnotetekstTegn"/>
    <w:uiPriority w:val="99"/>
    <w:semiHidden/>
    <w:unhideWhenUsed/>
    <w:rsid w:val="006B7729"/>
    <w:rPr>
      <w:sz w:val="20"/>
      <w:szCs w:val="20"/>
    </w:rPr>
  </w:style>
  <w:style w:type="character" w:customStyle="1" w:styleId="FodnotetekstTegn">
    <w:name w:val="Fodnotetekst Tegn"/>
    <w:basedOn w:val="Standardskrifttypeiafsnit"/>
    <w:link w:val="Fodnotetekst"/>
    <w:uiPriority w:val="99"/>
    <w:semiHidden/>
    <w:rsid w:val="006B7729"/>
    <w:rPr>
      <w:sz w:val="20"/>
      <w:szCs w:val="20"/>
    </w:rPr>
  </w:style>
  <w:style w:type="character" w:styleId="Fodnotehenvisning">
    <w:name w:val="footnote reference"/>
    <w:basedOn w:val="Standardskrifttypeiafsnit"/>
    <w:uiPriority w:val="99"/>
    <w:semiHidden/>
    <w:unhideWhenUsed/>
    <w:rsid w:val="006B7729"/>
    <w:rPr>
      <w:vertAlign w:val="superscript"/>
    </w:rPr>
  </w:style>
  <w:style w:type="paragraph" w:styleId="Markeringsbobletekst">
    <w:name w:val="Balloon Text"/>
    <w:basedOn w:val="Normal"/>
    <w:link w:val="MarkeringsbobletekstTegn"/>
    <w:uiPriority w:val="99"/>
    <w:semiHidden/>
    <w:unhideWhenUsed/>
    <w:rsid w:val="006B7729"/>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6B772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7729"/>
    <w:pPr>
      <w:spacing w:after="0" w:line="240" w:lineRule="auto"/>
    </w:p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Listeafsnit">
    <w:name w:val="List Paragraph"/>
    <w:basedOn w:val="Normal"/>
    <w:uiPriority w:val="34"/>
    <w:qFormat/>
    <w:rsid w:val="006B7729"/>
    <w:pPr>
      <w:ind w:left="720"/>
      <w:contextualSpacing/>
    </w:pPr>
  </w:style>
  <w:style w:type="paragraph" w:styleId="Sidehoved">
    <w:name w:val="header"/>
    <w:basedOn w:val="Normal"/>
    <w:link w:val="SidehovedTegn"/>
    <w:uiPriority w:val="99"/>
    <w:unhideWhenUsed/>
    <w:rsid w:val="006B7729"/>
    <w:pPr>
      <w:tabs>
        <w:tab w:val="center" w:pos="4819"/>
        <w:tab w:val="right" w:pos="9638"/>
      </w:tabs>
    </w:pPr>
  </w:style>
  <w:style w:type="character" w:customStyle="1" w:styleId="SidehovedTegn">
    <w:name w:val="Sidehoved Tegn"/>
    <w:basedOn w:val="Standardskrifttypeiafsnit"/>
    <w:link w:val="Sidehoved"/>
    <w:uiPriority w:val="99"/>
    <w:rsid w:val="006B7729"/>
  </w:style>
  <w:style w:type="paragraph" w:styleId="Sidefod">
    <w:name w:val="footer"/>
    <w:basedOn w:val="Normal"/>
    <w:link w:val="SidefodTegn"/>
    <w:uiPriority w:val="99"/>
    <w:unhideWhenUsed/>
    <w:rsid w:val="006B7729"/>
    <w:pPr>
      <w:tabs>
        <w:tab w:val="center" w:pos="4819"/>
        <w:tab w:val="right" w:pos="9638"/>
      </w:tabs>
    </w:pPr>
  </w:style>
  <w:style w:type="character" w:customStyle="1" w:styleId="SidefodTegn">
    <w:name w:val="Sidefod Tegn"/>
    <w:basedOn w:val="Standardskrifttypeiafsnit"/>
    <w:link w:val="Sidefod"/>
    <w:uiPriority w:val="99"/>
    <w:rsid w:val="006B7729"/>
  </w:style>
  <w:style w:type="table" w:styleId="Tabel-Gitter">
    <w:name w:val="Table Grid"/>
    <w:basedOn w:val="Tabel-Normal"/>
    <w:uiPriority w:val="59"/>
    <w:rsid w:val="006B77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rdskrifttypeiafsnit"/>
    <w:uiPriority w:val="99"/>
    <w:unhideWhenUsed/>
    <w:rsid w:val="006B7729"/>
    <w:rPr>
      <w:color w:val="0000FF" w:themeColor="hyperlink"/>
      <w:u w:val="single"/>
    </w:rPr>
  </w:style>
  <w:style w:type="paragraph" w:styleId="Fodnotetekst">
    <w:name w:val="footnote text"/>
    <w:basedOn w:val="Normal"/>
    <w:link w:val="FodnotetekstTegn"/>
    <w:uiPriority w:val="99"/>
    <w:semiHidden/>
    <w:unhideWhenUsed/>
    <w:rsid w:val="006B7729"/>
    <w:rPr>
      <w:sz w:val="20"/>
      <w:szCs w:val="20"/>
    </w:rPr>
  </w:style>
  <w:style w:type="character" w:customStyle="1" w:styleId="FodnotetekstTegn">
    <w:name w:val="Fodnotetekst Tegn"/>
    <w:basedOn w:val="Standardskrifttypeiafsnit"/>
    <w:link w:val="Fodnotetekst"/>
    <w:uiPriority w:val="99"/>
    <w:semiHidden/>
    <w:rsid w:val="006B7729"/>
    <w:rPr>
      <w:sz w:val="20"/>
      <w:szCs w:val="20"/>
    </w:rPr>
  </w:style>
  <w:style w:type="character" w:styleId="Fodnotehenvisning">
    <w:name w:val="footnote reference"/>
    <w:basedOn w:val="Standardskrifttypeiafsnit"/>
    <w:uiPriority w:val="99"/>
    <w:semiHidden/>
    <w:unhideWhenUsed/>
    <w:rsid w:val="006B7729"/>
    <w:rPr>
      <w:vertAlign w:val="superscript"/>
    </w:rPr>
  </w:style>
  <w:style w:type="paragraph" w:styleId="Markeringsbobletekst">
    <w:name w:val="Balloon Text"/>
    <w:basedOn w:val="Normal"/>
    <w:link w:val="MarkeringsbobletekstTegn"/>
    <w:uiPriority w:val="99"/>
    <w:semiHidden/>
    <w:unhideWhenUsed/>
    <w:rsid w:val="006B7729"/>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6B772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5946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uksamfundetop.dk" TargetMode="External"/><Relationship Id="rId13" Type="http://schemas.openxmlformats.org/officeDocument/2006/relationships/hyperlink" Target="http://www.infomedia.dk" TargetMode="Externa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infomedia.dk"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infomedia.dk"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dr.dk/Nyheder/Temaer/2010/Danmark_knaekker/2010/04/25090634.htm" TargetMode="External"/><Relationship Id="rId4" Type="http://schemas.openxmlformats.org/officeDocument/2006/relationships/settings" Target="settings.xml"/><Relationship Id="rId9" Type="http://schemas.openxmlformats.org/officeDocument/2006/relationships/hyperlink" Target="http://www.facebook.com" TargetMode="External"/><Relationship Id="rId14" Type="http://schemas.openxmlformats.org/officeDocument/2006/relationships/hyperlink" Target="http://www.infomedia.dk"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tiff"/></Relationships>
</file>

<file path=word/_rels/footnotes.xml.rels><?xml version="1.0" encoding="UTF-8" standalone="yes"?>
<Relationships xmlns="http://schemas.openxmlformats.org/package/2006/relationships"><Relationship Id="rId1" Type="http://schemas.openxmlformats.org/officeDocument/2006/relationships/hyperlink" Target="http://www.luksamfundetop.dk" TargetMode="Externa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8</Pages>
  <Words>1538</Words>
  <Characters>9382</Characters>
  <Application>Microsoft Office Word</Application>
  <DocSecurity>0</DocSecurity>
  <Lines>78</Lines>
  <Paragraphs>21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10899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Brøndum</dc:creator>
  <cp:lastModifiedBy>Peter Brøndum</cp:lastModifiedBy>
  <cp:revision>3</cp:revision>
  <dcterms:created xsi:type="dcterms:W3CDTF">2014-08-12T05:49:00Z</dcterms:created>
  <dcterms:modified xsi:type="dcterms:W3CDTF">2014-08-13T07:56:00Z</dcterms:modified>
</cp:coreProperties>
</file>